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7C1A" w14:textId="77777777" w:rsidR="00C251B8" w:rsidRPr="00300323" w:rsidRDefault="00C251B8" w:rsidP="00C251B8">
      <w:pPr>
        <w:pStyle w:val="Default"/>
        <w:jc w:val="right"/>
        <w:rPr>
          <w:rFonts w:cs="Arial"/>
          <w:sz w:val="23"/>
          <w:szCs w:val="23"/>
          <w:lang w:val="en-GB"/>
        </w:rPr>
      </w:pPr>
      <w:r w:rsidRPr="00300323">
        <w:rPr>
          <w:rFonts w:cs="Arial"/>
          <w:sz w:val="23"/>
          <w:szCs w:val="23"/>
          <w:lang w:val="en-GB"/>
        </w:rPr>
        <w:t>Ljubljana, February 2019</w:t>
      </w:r>
    </w:p>
    <w:p w14:paraId="4ADB9CF2" w14:textId="77777777" w:rsidR="00C251B8" w:rsidRDefault="00C251B8" w:rsidP="00C251B8">
      <w:pPr>
        <w:spacing w:after="5" w:line="250" w:lineRule="auto"/>
        <w:rPr>
          <w:rFonts w:asciiTheme="minorHAnsi" w:hAnsiTheme="minorHAnsi"/>
          <w:b/>
          <w:sz w:val="22"/>
          <w:lang w:val="en-GB"/>
        </w:rPr>
      </w:pPr>
      <w:bookmarkStart w:id="0" w:name="_GoBack"/>
      <w:bookmarkEnd w:id="0"/>
    </w:p>
    <w:p w14:paraId="6620C75A" w14:textId="77777777" w:rsidR="00C251B8" w:rsidRDefault="00C251B8" w:rsidP="00C251B8">
      <w:pPr>
        <w:spacing w:after="5" w:line="250" w:lineRule="auto"/>
        <w:ind w:left="10" w:hanging="10"/>
        <w:jc w:val="center"/>
        <w:rPr>
          <w:rFonts w:asciiTheme="minorHAnsi" w:hAnsiTheme="minorHAnsi"/>
          <w:b/>
          <w:sz w:val="22"/>
          <w:lang w:val="en-GB"/>
        </w:rPr>
      </w:pPr>
    </w:p>
    <w:p w14:paraId="319D016D" w14:textId="09B1E52A" w:rsidR="00CE3559" w:rsidRPr="0076377B" w:rsidRDefault="0012180F" w:rsidP="00C251B8">
      <w:pPr>
        <w:spacing w:after="5" w:line="250" w:lineRule="auto"/>
        <w:ind w:left="10" w:hanging="10"/>
        <w:jc w:val="center"/>
        <w:rPr>
          <w:rFonts w:asciiTheme="minorHAnsi" w:hAnsiTheme="minorHAnsi"/>
          <w:sz w:val="22"/>
          <w:lang w:val="en-GB"/>
        </w:rPr>
      </w:pPr>
      <w:r w:rsidRPr="0076377B">
        <w:rPr>
          <w:rFonts w:asciiTheme="minorHAnsi" w:hAnsiTheme="minorHAnsi"/>
          <w:b/>
          <w:sz w:val="22"/>
          <w:lang w:val="en-GB"/>
        </w:rPr>
        <w:t>GUIDING QUESTIONS FOR THE FOCUS AREAS OF THE X SESSION OF THE OPEN-ENDED WORKING GROUP ON AGEING:</w:t>
      </w:r>
    </w:p>
    <w:p w14:paraId="6F4C91C1" w14:textId="08B13C8D" w:rsidR="00CE3559" w:rsidRPr="0076377B" w:rsidRDefault="0012180F" w:rsidP="00C251B8">
      <w:pPr>
        <w:spacing w:after="5" w:line="250" w:lineRule="auto"/>
        <w:ind w:left="10" w:right="13" w:hanging="10"/>
        <w:jc w:val="center"/>
        <w:rPr>
          <w:rFonts w:asciiTheme="minorHAnsi" w:hAnsiTheme="minorHAnsi"/>
          <w:sz w:val="22"/>
          <w:lang w:val="en-GB"/>
        </w:rPr>
      </w:pPr>
      <w:r w:rsidRPr="0076377B">
        <w:rPr>
          <w:rFonts w:asciiTheme="minorHAnsi" w:hAnsiTheme="minorHAnsi"/>
          <w:b/>
          <w:sz w:val="22"/>
          <w:lang w:val="en-GB"/>
        </w:rPr>
        <w:t>Social protection and social security (including social protection floors)</w:t>
      </w:r>
    </w:p>
    <w:p w14:paraId="6B7D8EC9" w14:textId="77777777" w:rsidR="00C251B8" w:rsidRDefault="00C251B8" w:rsidP="00C251B8">
      <w:pPr>
        <w:pStyle w:val="Default"/>
        <w:jc w:val="center"/>
        <w:rPr>
          <w:rFonts w:asciiTheme="minorHAnsi" w:hAnsiTheme="minorHAnsi"/>
          <w:b/>
          <w:sz w:val="22"/>
          <w:lang w:val="en-GB"/>
        </w:rPr>
      </w:pPr>
    </w:p>
    <w:p w14:paraId="126C9ADB" w14:textId="77777777" w:rsidR="00C251B8" w:rsidRPr="00300323" w:rsidRDefault="0012180F" w:rsidP="00C251B8">
      <w:pPr>
        <w:pStyle w:val="Default"/>
        <w:jc w:val="center"/>
        <w:rPr>
          <w:rFonts w:cs="Arial"/>
          <w:b/>
          <w:sz w:val="23"/>
          <w:szCs w:val="23"/>
          <w:lang w:val="en-GB"/>
        </w:rPr>
      </w:pPr>
      <w:r w:rsidRPr="0076377B">
        <w:rPr>
          <w:rFonts w:asciiTheme="minorHAnsi" w:hAnsiTheme="minorHAnsi"/>
          <w:b/>
          <w:sz w:val="22"/>
          <w:lang w:val="en-GB"/>
        </w:rPr>
        <w:t xml:space="preserve"> </w:t>
      </w:r>
      <w:r w:rsidR="00C251B8" w:rsidRPr="00300323">
        <w:rPr>
          <w:rFonts w:cs="Arial"/>
          <w:b/>
          <w:sz w:val="23"/>
          <w:szCs w:val="23"/>
          <w:lang w:val="en-GB"/>
        </w:rPr>
        <w:t>Input by SLOVENIA</w:t>
      </w:r>
    </w:p>
    <w:p w14:paraId="67808D2D" w14:textId="77777777" w:rsidR="00CE3559" w:rsidRPr="0076377B" w:rsidRDefault="00CE3559" w:rsidP="0039408C">
      <w:pPr>
        <w:spacing w:after="0" w:line="259" w:lineRule="auto"/>
        <w:ind w:left="0" w:firstLine="0"/>
        <w:rPr>
          <w:rFonts w:asciiTheme="minorHAnsi" w:hAnsiTheme="minorHAnsi"/>
          <w:sz w:val="22"/>
          <w:lang w:val="en-GB"/>
        </w:rPr>
      </w:pPr>
    </w:p>
    <w:p w14:paraId="49B4DF20" w14:textId="77777777" w:rsidR="00CE3559" w:rsidRPr="0076377B" w:rsidRDefault="0012180F" w:rsidP="0039408C">
      <w:pPr>
        <w:spacing w:after="0" w:line="259" w:lineRule="auto"/>
        <w:ind w:left="0" w:firstLine="0"/>
        <w:rPr>
          <w:rFonts w:asciiTheme="minorHAnsi" w:hAnsiTheme="minorHAnsi"/>
          <w:sz w:val="22"/>
          <w:lang w:val="en-GB"/>
        </w:rPr>
      </w:pPr>
      <w:r w:rsidRPr="0076377B">
        <w:rPr>
          <w:rFonts w:asciiTheme="minorHAnsi" w:hAnsiTheme="minorHAnsi"/>
          <w:b/>
          <w:sz w:val="22"/>
          <w:lang w:val="en-GB"/>
        </w:rPr>
        <w:t xml:space="preserve"> </w:t>
      </w:r>
    </w:p>
    <w:p w14:paraId="3AE0980E" w14:textId="77777777" w:rsidR="00CE3559" w:rsidRPr="0076377B" w:rsidRDefault="0012180F" w:rsidP="0039408C">
      <w:pPr>
        <w:pStyle w:val="Heading1"/>
        <w:ind w:left="-5"/>
        <w:jc w:val="both"/>
        <w:rPr>
          <w:rFonts w:asciiTheme="minorHAnsi" w:hAnsiTheme="minorHAnsi"/>
          <w:sz w:val="22"/>
          <w:lang w:val="en-GB"/>
        </w:rPr>
      </w:pPr>
      <w:r w:rsidRPr="0076377B">
        <w:rPr>
          <w:rFonts w:asciiTheme="minorHAnsi" w:hAnsiTheme="minorHAnsi"/>
          <w:sz w:val="22"/>
          <w:lang w:val="en-GB"/>
        </w:rPr>
        <w:t xml:space="preserve">National legal framework  </w:t>
      </w:r>
    </w:p>
    <w:p w14:paraId="55362B39" w14:textId="5AEC8C21" w:rsidR="00CE3559" w:rsidRPr="0076377B" w:rsidRDefault="0012180F" w:rsidP="0039408C">
      <w:pPr>
        <w:ind w:left="715" w:right="-4"/>
        <w:rPr>
          <w:rFonts w:asciiTheme="minorHAnsi" w:hAnsiTheme="minorHAnsi"/>
          <w:sz w:val="22"/>
          <w:lang w:val="en-GB"/>
        </w:rPr>
      </w:pPr>
      <w:r w:rsidRPr="0076377B">
        <w:rPr>
          <w:rFonts w:asciiTheme="minorHAnsi" w:hAnsiTheme="minorHAnsi"/>
          <w:b/>
          <w:sz w:val="22"/>
          <w:lang w:val="en-GB"/>
        </w:rPr>
        <w:t>1.</w:t>
      </w:r>
      <w:r w:rsidRPr="0076377B">
        <w:rPr>
          <w:rFonts w:asciiTheme="minorHAnsi" w:eastAsia="Arial" w:hAnsiTheme="minorHAnsi" w:cs="Arial"/>
          <w:sz w:val="22"/>
          <w:lang w:val="en-GB"/>
        </w:rPr>
        <w:t xml:space="preserve"> </w:t>
      </w:r>
      <w:r w:rsidR="00E20FEB" w:rsidRPr="0076377B">
        <w:rPr>
          <w:rFonts w:asciiTheme="minorHAnsi" w:eastAsia="Arial" w:hAnsiTheme="minorHAnsi" w:cs="Arial"/>
          <w:sz w:val="22"/>
          <w:lang w:val="en-GB"/>
        </w:rPr>
        <w:t xml:space="preserve">  </w:t>
      </w:r>
      <w:r w:rsidRPr="0076377B">
        <w:rPr>
          <w:rFonts w:asciiTheme="minorHAnsi" w:hAnsiTheme="minorHAnsi"/>
          <w:b/>
          <w:sz w:val="22"/>
          <w:lang w:val="en-GB"/>
        </w:rPr>
        <w:t>What are the legal provisions in your country that recognizes the right to social security and social protection, including non-contributory and contributory old-age benefits? Do they have a constitutional, legislative or executive foundation?</w:t>
      </w:r>
      <w:r w:rsidRPr="0076377B">
        <w:rPr>
          <w:rFonts w:asciiTheme="minorHAnsi" w:hAnsiTheme="minorHAnsi"/>
          <w:sz w:val="22"/>
          <w:lang w:val="en-GB"/>
        </w:rPr>
        <w:t xml:space="preserve">  </w:t>
      </w:r>
    </w:p>
    <w:p w14:paraId="1A251741" w14:textId="5543F18E" w:rsidR="00CE3559" w:rsidRPr="0076377B" w:rsidRDefault="0012180F" w:rsidP="0039408C">
      <w:pPr>
        <w:spacing w:after="0" w:line="259" w:lineRule="auto"/>
        <w:ind w:left="720" w:firstLine="0"/>
        <w:rPr>
          <w:rFonts w:asciiTheme="minorHAnsi" w:hAnsiTheme="minorHAnsi"/>
          <w:sz w:val="22"/>
          <w:lang w:val="en-GB"/>
        </w:rPr>
      </w:pPr>
      <w:r w:rsidRPr="0076377B">
        <w:rPr>
          <w:rFonts w:asciiTheme="minorHAnsi" w:hAnsiTheme="minorHAnsi"/>
          <w:sz w:val="22"/>
          <w:lang w:val="en-GB"/>
        </w:rPr>
        <w:t xml:space="preserve"> </w:t>
      </w:r>
    </w:p>
    <w:p w14:paraId="74631E19" w14:textId="3AEB23C2" w:rsidR="00E57F79" w:rsidRPr="0076377B" w:rsidRDefault="00E57F79" w:rsidP="0039408C">
      <w:pPr>
        <w:spacing w:after="0" w:line="288" w:lineRule="auto"/>
        <w:ind w:left="0" w:firstLine="0"/>
        <w:rPr>
          <w:rFonts w:asciiTheme="minorHAnsi" w:hAnsiTheme="minorHAnsi" w:cs="Arial"/>
          <w:sz w:val="22"/>
          <w:lang w:val="en-GB"/>
        </w:rPr>
      </w:pPr>
      <w:r w:rsidRPr="0076377B">
        <w:rPr>
          <w:rFonts w:asciiTheme="minorHAnsi" w:hAnsiTheme="minorHAnsi" w:cs="Arial"/>
          <w:sz w:val="22"/>
          <w:lang w:val="en-GB"/>
        </w:rPr>
        <w:t>The social protection system in Slovenia is complex</w:t>
      </w:r>
      <w:r w:rsidR="00EB428D">
        <w:rPr>
          <w:rFonts w:asciiTheme="minorHAnsi" w:hAnsiTheme="minorHAnsi" w:cs="Arial"/>
          <w:sz w:val="22"/>
          <w:lang w:val="en-GB"/>
        </w:rPr>
        <w:t>,</w:t>
      </w:r>
      <w:r w:rsidRPr="0076377B">
        <w:rPr>
          <w:rFonts w:asciiTheme="minorHAnsi" w:hAnsiTheme="minorHAnsi" w:cs="Arial"/>
          <w:sz w:val="22"/>
          <w:lang w:val="en-GB"/>
        </w:rPr>
        <w:t xml:space="preserve"> and consists of rights and services deriv</w:t>
      </w:r>
      <w:r w:rsidR="00EB428D">
        <w:rPr>
          <w:rFonts w:asciiTheme="minorHAnsi" w:hAnsiTheme="minorHAnsi" w:cs="Arial"/>
          <w:sz w:val="22"/>
          <w:lang w:val="en-GB"/>
        </w:rPr>
        <w:t>ing</w:t>
      </w:r>
      <w:r w:rsidRPr="0076377B">
        <w:rPr>
          <w:rFonts w:asciiTheme="minorHAnsi" w:hAnsiTheme="minorHAnsi" w:cs="Arial"/>
          <w:sz w:val="22"/>
          <w:lang w:val="en-GB"/>
        </w:rPr>
        <w:t xml:space="preserve"> from various compulsory social insurance systems (</w:t>
      </w:r>
      <w:r w:rsidR="007B41CA" w:rsidRPr="0076377B">
        <w:rPr>
          <w:rFonts w:asciiTheme="minorHAnsi" w:hAnsiTheme="minorHAnsi" w:cs="Arial"/>
          <w:sz w:val="22"/>
          <w:lang w:val="en-GB"/>
        </w:rPr>
        <w:t>old age</w:t>
      </w:r>
      <w:r w:rsidRPr="0076377B">
        <w:rPr>
          <w:rFonts w:asciiTheme="minorHAnsi" w:hAnsiTheme="minorHAnsi" w:cs="Arial"/>
          <w:sz w:val="22"/>
          <w:lang w:val="en-GB"/>
        </w:rPr>
        <w:t>, disability, health, unemployment, professional disease) and a system of rights (benefits and services) which are tax-financed and categorical or mostly means-tested (protection of persons with disabilities, social assistance, child and family care).</w:t>
      </w:r>
    </w:p>
    <w:p w14:paraId="2A96C07C" w14:textId="77777777" w:rsidR="00E57F79" w:rsidRPr="0076377B" w:rsidRDefault="00E57F79" w:rsidP="0039408C">
      <w:pPr>
        <w:spacing w:after="0" w:line="240" w:lineRule="atLeast"/>
        <w:ind w:left="0" w:firstLine="0"/>
        <w:rPr>
          <w:rFonts w:asciiTheme="minorHAnsi" w:hAnsiTheme="minorHAnsi" w:cs="Arial"/>
          <w:sz w:val="22"/>
          <w:lang w:val="en-GB"/>
        </w:rPr>
      </w:pPr>
    </w:p>
    <w:p w14:paraId="1BF9E185" w14:textId="1DEB1F73" w:rsidR="00DF0A99" w:rsidRPr="0076377B" w:rsidRDefault="00554300" w:rsidP="0039408C">
      <w:pPr>
        <w:pStyle w:val="HTMLPreformatted"/>
        <w:spacing w:line="240" w:lineRule="atLeast"/>
        <w:jc w:val="both"/>
        <w:rPr>
          <w:rFonts w:asciiTheme="minorHAnsi" w:hAnsiTheme="minorHAnsi" w:cs="Arial"/>
          <w:sz w:val="22"/>
          <w:szCs w:val="22"/>
          <w:lang w:val="en-GB"/>
        </w:rPr>
      </w:pPr>
      <w:r w:rsidRPr="0076377B">
        <w:rPr>
          <w:rFonts w:asciiTheme="minorHAnsi" w:hAnsiTheme="minorHAnsi" w:cs="Arial"/>
          <w:sz w:val="22"/>
          <w:szCs w:val="22"/>
          <w:u w:val="single"/>
          <w:lang w:val="en-GB"/>
        </w:rPr>
        <w:t>Social protection</w:t>
      </w:r>
      <w:r w:rsidR="00DF0A99" w:rsidRPr="0076377B">
        <w:rPr>
          <w:rFonts w:asciiTheme="minorHAnsi" w:hAnsiTheme="minorHAnsi" w:cs="Arial"/>
          <w:sz w:val="22"/>
          <w:szCs w:val="22"/>
          <w:lang w:val="en-GB"/>
        </w:rPr>
        <w:t>:</w:t>
      </w:r>
      <w:r w:rsidR="005354B4" w:rsidRPr="0076377B">
        <w:rPr>
          <w:rFonts w:asciiTheme="minorHAnsi" w:hAnsiTheme="minorHAnsi" w:cs="Arial"/>
          <w:sz w:val="22"/>
          <w:szCs w:val="22"/>
          <w:lang w:val="en-GB"/>
        </w:rPr>
        <w:t xml:space="preserve"> </w:t>
      </w:r>
      <w:r w:rsidR="009462A3" w:rsidRPr="0076377B">
        <w:rPr>
          <w:rFonts w:asciiTheme="minorHAnsi" w:hAnsiTheme="minorHAnsi" w:cs="Arial"/>
          <w:sz w:val="22"/>
          <w:szCs w:val="22"/>
          <w:lang w:val="en-GB"/>
        </w:rPr>
        <w:t xml:space="preserve">The social protection system in </w:t>
      </w:r>
      <w:r w:rsidR="00545C74" w:rsidRPr="0076377B">
        <w:rPr>
          <w:rFonts w:asciiTheme="minorHAnsi" w:hAnsiTheme="minorHAnsi" w:cs="Arial"/>
          <w:sz w:val="22"/>
          <w:szCs w:val="22"/>
          <w:lang w:val="en-GB"/>
        </w:rPr>
        <w:t xml:space="preserve">the Republic of Slovenia is </w:t>
      </w:r>
      <w:r w:rsidR="0048249E">
        <w:rPr>
          <w:rFonts w:asciiTheme="minorHAnsi" w:hAnsiTheme="minorHAnsi" w:cs="Arial"/>
          <w:sz w:val="22"/>
          <w:szCs w:val="22"/>
          <w:lang w:val="en-GB"/>
        </w:rPr>
        <w:t>a</w:t>
      </w:r>
      <w:r w:rsidR="00545C74" w:rsidRPr="0076377B">
        <w:rPr>
          <w:rFonts w:asciiTheme="minorHAnsi" w:hAnsiTheme="minorHAnsi" w:cs="Arial"/>
          <w:sz w:val="22"/>
          <w:szCs w:val="22"/>
          <w:lang w:val="en-GB"/>
        </w:rPr>
        <w:t xml:space="preserve"> non-contributory system</w:t>
      </w:r>
      <w:r w:rsidR="009462A3" w:rsidRPr="0076377B">
        <w:rPr>
          <w:rFonts w:asciiTheme="minorHAnsi" w:hAnsiTheme="minorHAnsi" w:cs="Arial"/>
          <w:sz w:val="22"/>
          <w:szCs w:val="22"/>
          <w:lang w:val="en-GB"/>
        </w:rPr>
        <w:t xml:space="preserve"> </w:t>
      </w:r>
      <w:r w:rsidR="0048249E">
        <w:rPr>
          <w:rFonts w:asciiTheme="minorHAnsi" w:hAnsiTheme="minorHAnsi" w:cs="Arial"/>
          <w:sz w:val="22"/>
          <w:szCs w:val="22"/>
          <w:lang w:val="en-GB"/>
        </w:rPr>
        <w:t>provided</w:t>
      </w:r>
      <w:r w:rsidR="009462A3" w:rsidRPr="0076377B">
        <w:rPr>
          <w:rFonts w:asciiTheme="minorHAnsi" w:hAnsiTheme="minorHAnsi" w:cs="Arial"/>
          <w:sz w:val="22"/>
          <w:szCs w:val="22"/>
          <w:lang w:val="en-GB"/>
        </w:rPr>
        <w:t xml:space="preserve"> on the basis of the Constitution of the Republic of Slovenia (Articles 2, 14, 34, 51, 50 and 78) and</w:t>
      </w:r>
      <w:r w:rsidR="0048249E">
        <w:rPr>
          <w:rFonts w:asciiTheme="minorHAnsi" w:hAnsiTheme="minorHAnsi" w:cs="Arial"/>
          <w:sz w:val="22"/>
          <w:szCs w:val="22"/>
          <w:lang w:val="en-GB"/>
        </w:rPr>
        <w:t>,</w:t>
      </w:r>
      <w:r w:rsidR="009462A3" w:rsidRPr="0076377B">
        <w:rPr>
          <w:rFonts w:asciiTheme="minorHAnsi" w:hAnsiTheme="minorHAnsi" w:cs="Arial"/>
          <w:sz w:val="22"/>
          <w:szCs w:val="22"/>
          <w:lang w:val="en-GB"/>
        </w:rPr>
        <w:t xml:space="preserve"> more </w:t>
      </w:r>
      <w:r w:rsidR="0048249E">
        <w:rPr>
          <w:rFonts w:asciiTheme="minorHAnsi" w:hAnsiTheme="minorHAnsi" w:cs="Arial"/>
          <w:sz w:val="22"/>
          <w:szCs w:val="22"/>
          <w:lang w:val="en-GB"/>
        </w:rPr>
        <w:t>specifically, regulated by</w:t>
      </w:r>
      <w:r w:rsidR="009462A3" w:rsidRPr="0076377B">
        <w:rPr>
          <w:rFonts w:asciiTheme="minorHAnsi" w:hAnsiTheme="minorHAnsi" w:cs="Arial"/>
          <w:sz w:val="22"/>
          <w:szCs w:val="22"/>
          <w:lang w:val="en-GB"/>
        </w:rPr>
        <w:t xml:space="preserve"> social protection</w:t>
      </w:r>
      <w:r w:rsidR="0048249E" w:rsidRPr="0048249E">
        <w:rPr>
          <w:rFonts w:asciiTheme="minorHAnsi" w:hAnsiTheme="minorHAnsi" w:cs="Arial"/>
          <w:sz w:val="22"/>
          <w:szCs w:val="22"/>
          <w:lang w:val="en-GB"/>
        </w:rPr>
        <w:t xml:space="preserve"> </w:t>
      </w:r>
      <w:r w:rsidR="0048249E" w:rsidRPr="0076377B">
        <w:rPr>
          <w:rFonts w:asciiTheme="minorHAnsi" w:hAnsiTheme="minorHAnsi" w:cs="Arial"/>
          <w:sz w:val="22"/>
          <w:szCs w:val="22"/>
          <w:lang w:val="en-GB"/>
        </w:rPr>
        <w:t>laws</w:t>
      </w:r>
      <w:r w:rsidR="009462A3" w:rsidRPr="0076377B">
        <w:rPr>
          <w:rFonts w:asciiTheme="minorHAnsi" w:hAnsiTheme="minorHAnsi" w:cs="Arial"/>
          <w:sz w:val="22"/>
          <w:szCs w:val="22"/>
          <w:lang w:val="en-GB"/>
        </w:rPr>
        <w:t xml:space="preserve">. The rights of older persons are exercised in </w:t>
      </w:r>
      <w:r w:rsidR="0048249E">
        <w:rPr>
          <w:rFonts w:asciiTheme="minorHAnsi" w:hAnsiTheme="minorHAnsi" w:cs="Arial"/>
          <w:sz w:val="22"/>
          <w:szCs w:val="22"/>
          <w:lang w:val="en-GB"/>
        </w:rPr>
        <w:t xml:space="preserve">the </w:t>
      </w:r>
      <w:r w:rsidR="009462A3" w:rsidRPr="0076377B">
        <w:rPr>
          <w:rFonts w:asciiTheme="minorHAnsi" w:hAnsiTheme="minorHAnsi" w:cs="Arial"/>
          <w:sz w:val="22"/>
          <w:szCs w:val="22"/>
          <w:lang w:val="en-GB"/>
        </w:rPr>
        <w:t xml:space="preserve">proceedings </w:t>
      </w:r>
      <w:r w:rsidR="0048249E">
        <w:rPr>
          <w:rFonts w:asciiTheme="minorHAnsi" w:hAnsiTheme="minorHAnsi" w:cs="Arial"/>
          <w:sz w:val="22"/>
          <w:szCs w:val="22"/>
          <w:lang w:val="en-GB"/>
        </w:rPr>
        <w:t>of</w:t>
      </w:r>
      <w:r w:rsidR="009462A3" w:rsidRPr="0076377B">
        <w:rPr>
          <w:rFonts w:asciiTheme="minorHAnsi" w:hAnsiTheme="minorHAnsi" w:cs="Arial"/>
          <w:sz w:val="22"/>
          <w:szCs w:val="22"/>
          <w:lang w:val="en-GB"/>
        </w:rPr>
        <w:t xml:space="preserve"> the state </w:t>
      </w:r>
      <w:r w:rsidR="0048249E">
        <w:rPr>
          <w:rFonts w:asciiTheme="minorHAnsi" w:hAnsiTheme="minorHAnsi" w:cs="Arial"/>
          <w:sz w:val="22"/>
          <w:szCs w:val="22"/>
          <w:lang w:val="en-GB"/>
        </w:rPr>
        <w:t>authorities, which</w:t>
      </w:r>
      <w:r w:rsidR="0048249E" w:rsidRPr="0076377B">
        <w:rPr>
          <w:rFonts w:asciiTheme="minorHAnsi" w:hAnsiTheme="minorHAnsi" w:cs="Arial"/>
          <w:sz w:val="22"/>
          <w:szCs w:val="22"/>
          <w:lang w:val="en-GB"/>
        </w:rPr>
        <w:t xml:space="preserve"> </w:t>
      </w:r>
      <w:r w:rsidR="009462A3" w:rsidRPr="0076377B">
        <w:rPr>
          <w:rFonts w:asciiTheme="minorHAnsi" w:hAnsiTheme="minorHAnsi" w:cs="Arial"/>
          <w:sz w:val="22"/>
          <w:szCs w:val="22"/>
          <w:lang w:val="en-GB"/>
        </w:rPr>
        <w:t>issu</w:t>
      </w:r>
      <w:r w:rsidR="0048249E">
        <w:rPr>
          <w:rFonts w:asciiTheme="minorHAnsi" w:hAnsiTheme="minorHAnsi" w:cs="Arial"/>
          <w:sz w:val="22"/>
          <w:szCs w:val="22"/>
          <w:lang w:val="en-GB"/>
        </w:rPr>
        <w:t>e</w:t>
      </w:r>
      <w:r w:rsidR="009462A3" w:rsidRPr="0076377B">
        <w:rPr>
          <w:rFonts w:asciiTheme="minorHAnsi" w:hAnsiTheme="minorHAnsi" w:cs="Arial"/>
          <w:sz w:val="22"/>
          <w:szCs w:val="22"/>
          <w:lang w:val="en-GB"/>
        </w:rPr>
        <w:t xml:space="preserve"> enforcement acts.</w:t>
      </w:r>
      <w:r w:rsidR="00B04354" w:rsidRPr="0076377B">
        <w:rPr>
          <w:rFonts w:asciiTheme="minorHAnsi" w:hAnsiTheme="minorHAnsi" w:cs="Arial"/>
          <w:sz w:val="22"/>
          <w:szCs w:val="22"/>
          <w:lang w:val="en-GB"/>
        </w:rPr>
        <w:t xml:space="preserve"> </w:t>
      </w:r>
      <w:r w:rsidR="004C7773" w:rsidRPr="0076377B">
        <w:rPr>
          <w:rFonts w:asciiTheme="minorHAnsi" w:hAnsiTheme="minorHAnsi" w:cs="Arial"/>
          <w:sz w:val="22"/>
          <w:szCs w:val="22"/>
          <w:lang w:val="en-GB"/>
        </w:rPr>
        <w:t xml:space="preserve">Slovenia has </w:t>
      </w:r>
      <w:r w:rsidR="0048249E">
        <w:rPr>
          <w:rFonts w:asciiTheme="minorHAnsi" w:hAnsiTheme="minorHAnsi" w:cs="Arial"/>
          <w:sz w:val="22"/>
          <w:szCs w:val="22"/>
          <w:lang w:val="en-GB"/>
        </w:rPr>
        <w:t>renewed its</w:t>
      </w:r>
      <w:r w:rsidR="004C7773" w:rsidRPr="0076377B">
        <w:rPr>
          <w:rFonts w:asciiTheme="minorHAnsi" w:hAnsiTheme="minorHAnsi" w:cs="Arial"/>
          <w:sz w:val="22"/>
          <w:szCs w:val="22"/>
          <w:lang w:val="en-GB"/>
        </w:rPr>
        <w:t xml:space="preserve"> legislation </w:t>
      </w:r>
      <w:r w:rsidR="00EB428D">
        <w:rPr>
          <w:rFonts w:asciiTheme="minorHAnsi" w:hAnsiTheme="minorHAnsi" w:cs="Arial"/>
          <w:sz w:val="22"/>
          <w:szCs w:val="22"/>
          <w:lang w:val="en-GB"/>
        </w:rPr>
        <w:t>o</w:t>
      </w:r>
      <w:r w:rsidR="004C7773" w:rsidRPr="0076377B">
        <w:rPr>
          <w:rFonts w:asciiTheme="minorHAnsi" w:hAnsiTheme="minorHAnsi" w:cs="Arial"/>
          <w:sz w:val="22"/>
          <w:szCs w:val="22"/>
          <w:lang w:val="en-GB"/>
        </w:rPr>
        <w:t xml:space="preserve">n </w:t>
      </w:r>
      <w:r w:rsidR="00EB428D">
        <w:rPr>
          <w:rFonts w:asciiTheme="minorHAnsi" w:hAnsiTheme="minorHAnsi" w:cs="Arial"/>
          <w:sz w:val="22"/>
          <w:szCs w:val="22"/>
          <w:lang w:val="en-GB"/>
        </w:rPr>
        <w:t>s</w:t>
      </w:r>
      <w:r w:rsidR="004C7773" w:rsidRPr="0076377B">
        <w:rPr>
          <w:rFonts w:asciiTheme="minorHAnsi" w:hAnsiTheme="minorHAnsi" w:cs="Arial"/>
          <w:sz w:val="22"/>
          <w:szCs w:val="22"/>
          <w:lang w:val="en-GB"/>
        </w:rPr>
        <w:t xml:space="preserve">ocial protection, </w:t>
      </w:r>
      <w:r w:rsidR="0048249E">
        <w:rPr>
          <w:rFonts w:asciiTheme="minorHAnsi" w:hAnsiTheme="minorHAnsi" w:cs="Arial"/>
          <w:sz w:val="22"/>
          <w:szCs w:val="22"/>
          <w:lang w:val="en-GB"/>
        </w:rPr>
        <w:t>with several amendments</w:t>
      </w:r>
      <w:r w:rsidR="004C7773" w:rsidRPr="0076377B">
        <w:rPr>
          <w:rFonts w:asciiTheme="minorHAnsi" w:hAnsiTheme="minorHAnsi" w:cs="Arial"/>
          <w:sz w:val="22"/>
          <w:szCs w:val="22"/>
          <w:lang w:val="en-GB"/>
        </w:rPr>
        <w:t xml:space="preserve"> due to economic, social and demographic circumstances.</w:t>
      </w:r>
    </w:p>
    <w:p w14:paraId="5738BA35" w14:textId="77777777" w:rsidR="00EB01E5" w:rsidRPr="0076377B" w:rsidRDefault="00EB01E5" w:rsidP="0039408C">
      <w:pPr>
        <w:spacing w:after="0" w:line="240" w:lineRule="atLeast"/>
        <w:ind w:left="360" w:firstLine="0"/>
        <w:rPr>
          <w:rFonts w:asciiTheme="minorHAnsi" w:hAnsiTheme="minorHAnsi" w:cs="Arial"/>
          <w:sz w:val="22"/>
          <w:highlight w:val="green"/>
          <w:u w:val="single"/>
          <w:lang w:val="en-GB"/>
        </w:rPr>
      </w:pPr>
    </w:p>
    <w:p w14:paraId="3546A831" w14:textId="73F69C87" w:rsidR="00EB01E5" w:rsidRPr="0076377B" w:rsidRDefault="000224D8" w:rsidP="0039408C">
      <w:pPr>
        <w:spacing w:after="0" w:line="240" w:lineRule="atLeast"/>
        <w:ind w:left="0" w:firstLine="0"/>
        <w:rPr>
          <w:rFonts w:asciiTheme="minorHAnsi" w:eastAsia="Times New Roman" w:hAnsiTheme="minorHAnsi" w:cs="Arial"/>
          <w:sz w:val="22"/>
          <w:lang w:val="en-GB" w:eastAsia="en-GB"/>
        </w:rPr>
      </w:pPr>
      <w:r w:rsidRPr="0076377B">
        <w:rPr>
          <w:rFonts w:asciiTheme="minorHAnsi" w:hAnsiTheme="minorHAnsi" w:cs="Arial"/>
          <w:sz w:val="22"/>
          <w:u w:val="single"/>
          <w:lang w:val="en-GB"/>
        </w:rPr>
        <w:t>Social</w:t>
      </w:r>
      <w:r w:rsidR="00554300" w:rsidRPr="0076377B">
        <w:rPr>
          <w:rFonts w:asciiTheme="minorHAnsi" w:hAnsiTheme="minorHAnsi" w:cs="Arial"/>
          <w:sz w:val="22"/>
          <w:u w:val="single"/>
          <w:lang w:val="en-GB"/>
        </w:rPr>
        <w:t xml:space="preserve"> insurance</w:t>
      </w:r>
      <w:r w:rsidRPr="0076377B">
        <w:rPr>
          <w:rFonts w:asciiTheme="minorHAnsi" w:hAnsiTheme="minorHAnsi" w:cs="Arial"/>
          <w:sz w:val="22"/>
          <w:u w:val="single"/>
          <w:lang w:val="en-GB"/>
        </w:rPr>
        <w:t>:</w:t>
      </w:r>
      <w:r w:rsidR="00EB01E5" w:rsidRPr="0076377B">
        <w:rPr>
          <w:rFonts w:asciiTheme="minorHAnsi" w:hAnsiTheme="minorHAnsi" w:cs="Arial"/>
          <w:sz w:val="22"/>
          <w:lang w:val="en-GB"/>
        </w:rPr>
        <w:t xml:space="preserve"> </w:t>
      </w:r>
      <w:r w:rsidR="0048249E">
        <w:rPr>
          <w:rFonts w:asciiTheme="minorHAnsi" w:hAnsiTheme="minorHAnsi" w:cs="Arial"/>
          <w:sz w:val="22"/>
          <w:lang w:val="en-GB"/>
        </w:rPr>
        <w:t>Under the</w:t>
      </w:r>
      <w:r w:rsidR="0048249E" w:rsidRPr="0076377B">
        <w:rPr>
          <w:rFonts w:asciiTheme="minorHAnsi" w:hAnsiTheme="minorHAnsi" w:cs="Arial"/>
          <w:sz w:val="22"/>
          <w:lang w:val="en-GB"/>
        </w:rPr>
        <w:t xml:space="preserve"> </w:t>
      </w:r>
      <w:r w:rsidR="00EB01E5" w:rsidRPr="0076377B">
        <w:rPr>
          <w:rFonts w:asciiTheme="minorHAnsi" w:hAnsiTheme="minorHAnsi" w:cs="Arial"/>
          <w:sz w:val="22"/>
          <w:lang w:val="en-GB"/>
        </w:rPr>
        <w:t>Constitution</w:t>
      </w:r>
      <w:r w:rsidR="0048249E">
        <w:rPr>
          <w:rFonts w:asciiTheme="minorHAnsi" w:hAnsiTheme="minorHAnsi" w:cs="Arial"/>
          <w:sz w:val="22"/>
          <w:lang w:val="en-GB"/>
        </w:rPr>
        <w:t>,</w:t>
      </w:r>
      <w:r w:rsidR="00EB01E5" w:rsidRPr="0076377B">
        <w:rPr>
          <w:rFonts w:asciiTheme="minorHAnsi" w:hAnsiTheme="minorHAnsi" w:cs="Arial"/>
          <w:sz w:val="22"/>
          <w:lang w:val="en-GB"/>
        </w:rPr>
        <w:t xml:space="preserve"> Slovenia </w:t>
      </w:r>
      <w:r w:rsidR="0048249E">
        <w:rPr>
          <w:rFonts w:asciiTheme="minorHAnsi" w:hAnsiTheme="minorHAnsi" w:cs="Arial"/>
          <w:sz w:val="22"/>
          <w:lang w:val="en-GB"/>
        </w:rPr>
        <w:t>is</w:t>
      </w:r>
      <w:r w:rsidR="00EB01E5" w:rsidRPr="0076377B">
        <w:rPr>
          <w:rFonts w:asciiTheme="minorHAnsi" w:hAnsiTheme="minorHAnsi" w:cs="Arial"/>
          <w:sz w:val="22"/>
          <w:lang w:val="en-GB"/>
        </w:rPr>
        <w:t xml:space="preserve"> a law-governed </w:t>
      </w:r>
      <w:r w:rsidR="0048249E">
        <w:rPr>
          <w:rFonts w:asciiTheme="minorHAnsi" w:hAnsiTheme="minorHAnsi" w:cs="Arial"/>
          <w:sz w:val="22"/>
          <w:lang w:val="en-GB"/>
        </w:rPr>
        <w:t>welfare</w:t>
      </w:r>
      <w:r w:rsidR="00EB01E5" w:rsidRPr="0076377B">
        <w:rPr>
          <w:rFonts w:asciiTheme="minorHAnsi" w:hAnsiTheme="minorHAnsi" w:cs="Arial"/>
          <w:sz w:val="22"/>
          <w:lang w:val="en-GB"/>
        </w:rPr>
        <w:t xml:space="preserve"> state (Article 2). The chapter on human rights and fundamental freedoms specifically guarantees the right to social security, including the right to </w:t>
      </w:r>
      <w:r w:rsidR="0081171F">
        <w:rPr>
          <w:rFonts w:asciiTheme="minorHAnsi" w:hAnsiTheme="minorHAnsi" w:cs="Arial"/>
          <w:sz w:val="22"/>
          <w:lang w:val="en-GB"/>
        </w:rPr>
        <w:t xml:space="preserve">a </w:t>
      </w:r>
      <w:r w:rsidR="00EB01E5" w:rsidRPr="0076377B">
        <w:rPr>
          <w:rFonts w:asciiTheme="minorHAnsi" w:hAnsiTheme="minorHAnsi" w:cs="Arial"/>
          <w:sz w:val="22"/>
          <w:lang w:val="en-GB"/>
        </w:rPr>
        <w:t>pension (Article 50), stipulat</w:t>
      </w:r>
      <w:r w:rsidR="0081171F">
        <w:rPr>
          <w:rFonts w:asciiTheme="minorHAnsi" w:hAnsiTheme="minorHAnsi" w:cs="Arial"/>
          <w:sz w:val="22"/>
          <w:lang w:val="en-GB"/>
        </w:rPr>
        <w:t>ing</w:t>
      </w:r>
      <w:r w:rsidR="00EB01E5" w:rsidRPr="0076377B">
        <w:rPr>
          <w:rFonts w:asciiTheme="minorHAnsi" w:hAnsiTheme="minorHAnsi" w:cs="Arial"/>
          <w:sz w:val="22"/>
          <w:lang w:val="en-GB"/>
        </w:rPr>
        <w:t xml:space="preserve"> that, under the conditions laid down by law, citizens of </w:t>
      </w:r>
      <w:r w:rsidR="00A7272F">
        <w:rPr>
          <w:rFonts w:asciiTheme="minorHAnsi" w:hAnsiTheme="minorHAnsi" w:cs="Arial"/>
          <w:sz w:val="22"/>
          <w:lang w:val="en-GB"/>
        </w:rPr>
        <w:t>the Republic of Slovenia</w:t>
      </w:r>
      <w:r w:rsidR="00A7272F" w:rsidRPr="0076377B">
        <w:rPr>
          <w:rFonts w:asciiTheme="minorHAnsi" w:hAnsiTheme="minorHAnsi" w:cs="Arial"/>
          <w:sz w:val="22"/>
          <w:lang w:val="en-GB"/>
        </w:rPr>
        <w:t xml:space="preserve"> </w:t>
      </w:r>
      <w:r w:rsidR="00EB01E5" w:rsidRPr="0076377B">
        <w:rPr>
          <w:rFonts w:asciiTheme="minorHAnsi" w:hAnsiTheme="minorHAnsi" w:cs="Arial"/>
          <w:sz w:val="22"/>
          <w:lang w:val="en-GB"/>
        </w:rPr>
        <w:t xml:space="preserve">have the right to social security. It is the duty of the state to </w:t>
      </w:r>
      <w:r w:rsidR="00A7272F">
        <w:rPr>
          <w:rFonts w:asciiTheme="minorHAnsi" w:hAnsiTheme="minorHAnsi" w:cs="Arial"/>
          <w:sz w:val="22"/>
          <w:lang w:val="en-GB"/>
        </w:rPr>
        <w:t>provide for</w:t>
      </w:r>
      <w:r w:rsidR="00A7272F" w:rsidRPr="0076377B">
        <w:rPr>
          <w:rFonts w:asciiTheme="minorHAnsi" w:hAnsiTheme="minorHAnsi" w:cs="Arial"/>
          <w:sz w:val="22"/>
          <w:lang w:val="en-GB"/>
        </w:rPr>
        <w:t xml:space="preserve"> </w:t>
      </w:r>
      <w:r w:rsidR="00EB01E5" w:rsidRPr="0076377B">
        <w:rPr>
          <w:rFonts w:asciiTheme="minorHAnsi" w:hAnsiTheme="minorHAnsi" w:cs="Arial"/>
          <w:sz w:val="22"/>
          <w:lang w:val="en-GB"/>
        </w:rPr>
        <w:t xml:space="preserve">compulsory health, pension, disability and other social insurance, and to ensure the operation thereof. </w:t>
      </w:r>
      <w:r w:rsidR="00EB01E5" w:rsidRPr="0076377B">
        <w:rPr>
          <w:rFonts w:asciiTheme="minorHAnsi" w:hAnsiTheme="minorHAnsi" w:cs="Arial"/>
          <w:sz w:val="22"/>
          <w:lang w:val="en-GB" w:eastAsia="en-GB"/>
        </w:rPr>
        <w:t xml:space="preserve">The compulsory pension and disability insurance scheme includes old age and early pensions, disability </w:t>
      </w:r>
      <w:r w:rsidR="00A7272F">
        <w:rPr>
          <w:rFonts w:asciiTheme="minorHAnsi" w:hAnsiTheme="minorHAnsi" w:cs="Arial"/>
          <w:sz w:val="22"/>
          <w:lang w:val="en-GB" w:eastAsia="en-GB"/>
        </w:rPr>
        <w:t>pensions</w:t>
      </w:r>
      <w:r w:rsidR="00EB01E5" w:rsidRPr="0076377B">
        <w:rPr>
          <w:rFonts w:asciiTheme="minorHAnsi" w:hAnsiTheme="minorHAnsi" w:cs="Arial"/>
          <w:sz w:val="22"/>
          <w:lang w:val="en-GB" w:eastAsia="en-GB"/>
        </w:rPr>
        <w:t>, survivor</w:t>
      </w:r>
      <w:r w:rsidR="00A7272F" w:rsidRPr="0076377B">
        <w:rPr>
          <w:rFonts w:asciiTheme="minorHAnsi" w:hAnsiTheme="minorHAnsi" w:cs="Arial"/>
          <w:sz w:val="22"/>
          <w:lang w:val="en-GB" w:eastAsia="en-GB"/>
        </w:rPr>
        <w:t>’</w:t>
      </w:r>
      <w:r w:rsidR="00EB01E5" w:rsidRPr="0076377B">
        <w:rPr>
          <w:rFonts w:asciiTheme="minorHAnsi" w:hAnsiTheme="minorHAnsi" w:cs="Arial"/>
          <w:sz w:val="22"/>
          <w:lang w:val="en-GB" w:eastAsia="en-GB"/>
        </w:rPr>
        <w:t>s, widow/</w:t>
      </w:r>
      <w:proofErr w:type="spellStart"/>
      <w:r w:rsidR="00EB01E5" w:rsidRPr="0076377B">
        <w:rPr>
          <w:rFonts w:asciiTheme="minorHAnsi" w:hAnsiTheme="minorHAnsi" w:cs="Arial"/>
          <w:sz w:val="22"/>
          <w:lang w:val="en-GB" w:eastAsia="en-GB"/>
        </w:rPr>
        <w:t>er</w:t>
      </w:r>
      <w:r w:rsidR="00A7272F" w:rsidRPr="0076377B">
        <w:rPr>
          <w:rFonts w:asciiTheme="minorHAnsi" w:hAnsiTheme="minorHAnsi" w:cs="Arial"/>
          <w:sz w:val="22"/>
          <w:lang w:val="en-GB" w:eastAsia="en-GB"/>
        </w:rPr>
        <w:t>’</w:t>
      </w:r>
      <w:r w:rsidR="00EB01E5" w:rsidRPr="0076377B">
        <w:rPr>
          <w:rFonts w:asciiTheme="minorHAnsi" w:hAnsiTheme="minorHAnsi" w:cs="Arial"/>
          <w:sz w:val="22"/>
          <w:lang w:val="en-GB" w:eastAsia="en-GB"/>
        </w:rPr>
        <w:t>s</w:t>
      </w:r>
      <w:proofErr w:type="spellEnd"/>
      <w:r w:rsidR="00EB01E5" w:rsidRPr="0076377B">
        <w:rPr>
          <w:rFonts w:asciiTheme="minorHAnsi" w:hAnsiTheme="minorHAnsi" w:cs="Arial"/>
          <w:sz w:val="22"/>
          <w:lang w:val="en-GB" w:eastAsia="en-GB"/>
        </w:rPr>
        <w:t xml:space="preserve"> and partial pensions</w:t>
      </w:r>
      <w:r w:rsidR="0081171F">
        <w:rPr>
          <w:rFonts w:asciiTheme="minorHAnsi" w:hAnsiTheme="minorHAnsi" w:cs="Arial"/>
          <w:sz w:val="22"/>
          <w:lang w:val="en-GB" w:eastAsia="en-GB"/>
        </w:rPr>
        <w:t>,</w:t>
      </w:r>
      <w:r w:rsidR="00EB01E5" w:rsidRPr="0076377B">
        <w:rPr>
          <w:rFonts w:asciiTheme="minorHAnsi" w:hAnsiTheme="minorHAnsi" w:cs="Arial"/>
          <w:sz w:val="22"/>
          <w:lang w:val="en-GB" w:eastAsia="en-GB"/>
        </w:rPr>
        <w:t xml:space="preserve"> and is regulated by the Pension and Disability Insurance Act. The system</w:t>
      </w:r>
      <w:r w:rsidR="0081171F">
        <w:rPr>
          <w:rFonts w:asciiTheme="minorHAnsi" w:hAnsiTheme="minorHAnsi" w:cs="Arial"/>
          <w:sz w:val="22"/>
          <w:lang w:val="en-GB" w:eastAsia="en-GB"/>
        </w:rPr>
        <w:t xml:space="preserve"> also</w:t>
      </w:r>
      <w:r w:rsidR="00EB01E5" w:rsidRPr="0076377B">
        <w:rPr>
          <w:rFonts w:asciiTheme="minorHAnsi" w:hAnsiTheme="minorHAnsi" w:cs="Arial"/>
          <w:sz w:val="22"/>
          <w:lang w:val="en-GB" w:eastAsia="en-GB"/>
        </w:rPr>
        <w:t xml:space="preserve"> covers disability insurance rights, rights to assistance and </w:t>
      </w:r>
      <w:r w:rsidR="0081171F">
        <w:rPr>
          <w:rFonts w:asciiTheme="minorHAnsi" w:hAnsiTheme="minorHAnsi" w:cs="Arial"/>
          <w:sz w:val="22"/>
          <w:lang w:val="en-GB" w:eastAsia="en-GB"/>
        </w:rPr>
        <w:t xml:space="preserve">an </w:t>
      </w:r>
      <w:r w:rsidR="00EB01E5" w:rsidRPr="0076377B">
        <w:rPr>
          <w:rFonts w:asciiTheme="minorHAnsi" w:hAnsiTheme="minorHAnsi" w:cs="Arial"/>
          <w:sz w:val="22"/>
          <w:lang w:val="en-GB" w:eastAsia="en-GB"/>
        </w:rPr>
        <w:t>attendance allowance, part of a widow/</w:t>
      </w:r>
      <w:proofErr w:type="spellStart"/>
      <w:r w:rsidR="00EB01E5" w:rsidRPr="0076377B">
        <w:rPr>
          <w:rFonts w:asciiTheme="minorHAnsi" w:hAnsiTheme="minorHAnsi" w:cs="Arial"/>
          <w:sz w:val="22"/>
          <w:lang w:val="en-GB" w:eastAsia="en-GB"/>
        </w:rPr>
        <w:t>er</w:t>
      </w:r>
      <w:r w:rsidR="00A7272F" w:rsidRPr="0076377B">
        <w:rPr>
          <w:rFonts w:asciiTheme="minorHAnsi" w:hAnsiTheme="minorHAnsi" w:cs="Arial"/>
          <w:sz w:val="22"/>
          <w:lang w:val="en-GB" w:eastAsia="en-GB"/>
        </w:rPr>
        <w:t>’</w:t>
      </w:r>
      <w:r w:rsidR="00EB01E5" w:rsidRPr="0076377B">
        <w:rPr>
          <w:rFonts w:asciiTheme="minorHAnsi" w:hAnsiTheme="minorHAnsi" w:cs="Arial"/>
          <w:sz w:val="22"/>
          <w:lang w:val="en-GB" w:eastAsia="en-GB"/>
        </w:rPr>
        <w:t>s</w:t>
      </w:r>
      <w:proofErr w:type="spellEnd"/>
      <w:r w:rsidR="00EB01E5" w:rsidRPr="0076377B">
        <w:rPr>
          <w:rFonts w:asciiTheme="minorHAnsi" w:hAnsiTheme="minorHAnsi" w:cs="Arial"/>
          <w:sz w:val="22"/>
          <w:lang w:val="en-GB" w:eastAsia="en-GB"/>
        </w:rPr>
        <w:t xml:space="preserve"> pension and other rights (annual grant). The system is financed through social security contributions. </w:t>
      </w:r>
      <w:r w:rsidR="00EB01E5" w:rsidRPr="0076377B">
        <w:rPr>
          <w:rFonts w:asciiTheme="minorHAnsi" w:eastAsia="Times New Roman" w:hAnsiTheme="minorHAnsi" w:cs="Arial"/>
          <w:sz w:val="22"/>
          <w:lang w:val="en-GB" w:eastAsia="en-GB"/>
        </w:rPr>
        <w:t xml:space="preserve">The total contribution rate for pension and disability insurance is 24.35% of gross wage </w:t>
      </w:r>
      <w:r w:rsidR="00EB01E5" w:rsidRPr="00BA4A44">
        <w:rPr>
          <w:rFonts w:asciiTheme="minorHAnsi" w:eastAsia="Times New Roman" w:hAnsiTheme="minorHAnsi" w:cs="Arial"/>
          <w:sz w:val="22"/>
          <w:lang w:val="en-GB" w:eastAsia="en-GB"/>
        </w:rPr>
        <w:t xml:space="preserve">without </w:t>
      </w:r>
      <w:r w:rsidR="00BA4A44" w:rsidRPr="00BA4A44">
        <w:rPr>
          <w:rFonts w:asciiTheme="minorHAnsi" w:eastAsia="Times New Roman" w:hAnsiTheme="minorHAnsi" w:cs="Arial"/>
          <w:sz w:val="22"/>
          <w:lang w:val="en-GB" w:eastAsia="en-GB"/>
        </w:rPr>
        <w:t>upper limit</w:t>
      </w:r>
      <w:r w:rsidR="00EB01E5" w:rsidRPr="0076377B">
        <w:rPr>
          <w:rFonts w:asciiTheme="minorHAnsi" w:eastAsia="Times New Roman" w:hAnsiTheme="minorHAnsi" w:cs="Arial"/>
          <w:sz w:val="22"/>
          <w:lang w:val="en-GB" w:eastAsia="en-GB"/>
        </w:rPr>
        <w:t>. The employee´s contribution is 15.5%</w:t>
      </w:r>
      <w:r w:rsidR="0081171F">
        <w:rPr>
          <w:rFonts w:asciiTheme="minorHAnsi" w:eastAsia="Times New Roman" w:hAnsiTheme="minorHAnsi" w:cs="Arial"/>
          <w:sz w:val="22"/>
          <w:lang w:val="en-GB" w:eastAsia="en-GB"/>
        </w:rPr>
        <w:t>;</w:t>
      </w:r>
      <w:r w:rsidR="00EB01E5" w:rsidRPr="0076377B">
        <w:rPr>
          <w:rFonts w:asciiTheme="minorHAnsi" w:eastAsia="Times New Roman" w:hAnsiTheme="minorHAnsi" w:cs="Arial"/>
          <w:sz w:val="22"/>
          <w:lang w:val="en-GB" w:eastAsia="en-GB"/>
        </w:rPr>
        <w:t xml:space="preserve"> the employer´s contribution is 8.85%.</w:t>
      </w:r>
    </w:p>
    <w:p w14:paraId="02BDA724" w14:textId="0B57954A" w:rsidR="00EB01E5" w:rsidRPr="0076377B" w:rsidRDefault="00EB01E5" w:rsidP="0039408C">
      <w:pPr>
        <w:pStyle w:val="Default"/>
        <w:spacing w:line="240" w:lineRule="atLeast"/>
        <w:jc w:val="both"/>
        <w:rPr>
          <w:rFonts w:asciiTheme="minorHAnsi" w:hAnsiTheme="minorHAnsi" w:cs="Arial"/>
          <w:sz w:val="22"/>
          <w:szCs w:val="22"/>
          <w:lang w:val="en-GB"/>
        </w:rPr>
      </w:pPr>
      <w:r w:rsidRPr="0076377B">
        <w:rPr>
          <w:rFonts w:asciiTheme="minorHAnsi" w:hAnsiTheme="minorHAnsi" w:cs="Arial"/>
          <w:sz w:val="22"/>
          <w:szCs w:val="22"/>
          <w:lang w:val="en-GB" w:eastAsia="en-GB"/>
        </w:rPr>
        <w:t xml:space="preserve"> </w:t>
      </w:r>
    </w:p>
    <w:p w14:paraId="5C4D7B0A" w14:textId="77777777" w:rsidR="00DF0A99" w:rsidRPr="0076377B" w:rsidRDefault="00DF0A99" w:rsidP="0039408C">
      <w:pPr>
        <w:spacing w:after="0" w:line="240" w:lineRule="atLeast"/>
        <w:ind w:left="720" w:firstLine="0"/>
        <w:rPr>
          <w:rFonts w:asciiTheme="minorHAnsi" w:hAnsiTheme="minorHAnsi"/>
          <w:sz w:val="22"/>
          <w:lang w:val="en-GB"/>
        </w:rPr>
      </w:pPr>
    </w:p>
    <w:p w14:paraId="237612AA" w14:textId="77777777" w:rsidR="00CE3559" w:rsidRPr="0076377B" w:rsidRDefault="0012180F" w:rsidP="0039408C">
      <w:pPr>
        <w:pStyle w:val="Heading1"/>
        <w:ind w:left="-5"/>
        <w:jc w:val="both"/>
        <w:rPr>
          <w:rFonts w:asciiTheme="minorHAnsi" w:hAnsiTheme="minorHAnsi"/>
          <w:sz w:val="22"/>
          <w:lang w:val="en-GB"/>
        </w:rPr>
      </w:pPr>
      <w:r w:rsidRPr="0076377B">
        <w:rPr>
          <w:rFonts w:asciiTheme="minorHAnsi" w:hAnsiTheme="minorHAnsi"/>
          <w:sz w:val="22"/>
          <w:lang w:val="en-GB"/>
        </w:rPr>
        <w:t xml:space="preserve">Availability  </w:t>
      </w:r>
    </w:p>
    <w:p w14:paraId="03B6CA0B" w14:textId="63142F84" w:rsidR="00CE3559" w:rsidRPr="0076377B" w:rsidRDefault="0012180F" w:rsidP="0039408C">
      <w:pPr>
        <w:numPr>
          <w:ilvl w:val="0"/>
          <w:numId w:val="1"/>
        </w:numPr>
        <w:ind w:right="-4" w:hanging="360"/>
        <w:rPr>
          <w:rFonts w:asciiTheme="minorHAnsi" w:hAnsiTheme="minorHAnsi"/>
          <w:b/>
          <w:sz w:val="22"/>
          <w:lang w:val="en-GB"/>
        </w:rPr>
      </w:pPr>
      <w:r w:rsidRPr="0076377B">
        <w:rPr>
          <w:rFonts w:asciiTheme="minorHAnsi" w:hAnsiTheme="minorHAnsi"/>
          <w:b/>
          <w:sz w:val="22"/>
          <w:lang w:val="en-GB"/>
        </w:rPr>
        <w:t xml:space="preserve">What steps have been taken to guarantee universal coverage, ensuring that every older person has access to social security and social protection schemes including </w:t>
      </w:r>
      <w:proofErr w:type="spellStart"/>
      <w:r w:rsidRPr="0076377B">
        <w:rPr>
          <w:rFonts w:asciiTheme="minorHAnsi" w:hAnsiTheme="minorHAnsi"/>
          <w:b/>
          <w:sz w:val="22"/>
          <w:lang w:val="en-GB"/>
        </w:rPr>
        <w:t>noncontributory</w:t>
      </w:r>
      <w:proofErr w:type="spellEnd"/>
      <w:r w:rsidRPr="0076377B">
        <w:rPr>
          <w:rFonts w:asciiTheme="minorHAnsi" w:hAnsiTheme="minorHAnsi"/>
          <w:b/>
          <w:sz w:val="22"/>
          <w:lang w:val="en-GB"/>
        </w:rPr>
        <w:t xml:space="preserve">, contributory and survivor old-age pensions, to ensure an adequate, standard of living in older age?  </w:t>
      </w:r>
    </w:p>
    <w:p w14:paraId="186FC355" w14:textId="12A54855" w:rsidR="006246AB" w:rsidRPr="0076377B" w:rsidRDefault="006246AB" w:rsidP="0039408C">
      <w:pPr>
        <w:ind w:right="-4"/>
        <w:rPr>
          <w:rFonts w:asciiTheme="minorHAnsi" w:hAnsiTheme="minorHAnsi"/>
          <w:b/>
          <w:sz w:val="22"/>
          <w:lang w:val="en-GB"/>
        </w:rPr>
      </w:pPr>
    </w:p>
    <w:p w14:paraId="69D49E0C" w14:textId="02A345C0" w:rsidR="006246AB" w:rsidRPr="0076377B" w:rsidRDefault="006246AB" w:rsidP="0039408C">
      <w:pPr>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Social</w:t>
      </w:r>
      <w:r w:rsidR="00554300" w:rsidRPr="0076377B">
        <w:rPr>
          <w:rFonts w:asciiTheme="minorHAnsi" w:hAnsiTheme="minorHAnsi" w:cs="Arial"/>
          <w:sz w:val="22"/>
          <w:u w:val="single"/>
          <w:lang w:val="en-GB"/>
        </w:rPr>
        <w:t xml:space="preserve"> protection</w:t>
      </w:r>
      <w:r w:rsidRPr="0076377B">
        <w:rPr>
          <w:rFonts w:asciiTheme="minorHAnsi" w:hAnsiTheme="minorHAnsi" w:cs="Arial"/>
          <w:sz w:val="22"/>
          <w:u w:val="single"/>
          <w:lang w:val="en-GB"/>
        </w:rPr>
        <w:t xml:space="preserve">: </w:t>
      </w:r>
    </w:p>
    <w:p w14:paraId="691C56FD" w14:textId="3936F49F" w:rsidR="00E32EC0" w:rsidRPr="0076377B" w:rsidRDefault="00A7272F" w:rsidP="0039408C">
      <w:pPr>
        <w:spacing w:after="0" w:line="288" w:lineRule="auto"/>
        <w:ind w:left="0" w:firstLine="0"/>
        <w:rPr>
          <w:rFonts w:asciiTheme="minorHAnsi" w:hAnsiTheme="minorHAnsi" w:cs="Arial"/>
          <w:sz w:val="22"/>
          <w:lang w:val="en-GB"/>
        </w:rPr>
      </w:pPr>
      <w:r>
        <w:rPr>
          <w:rFonts w:asciiTheme="minorHAnsi" w:hAnsiTheme="minorHAnsi" w:cs="Arial"/>
          <w:sz w:val="22"/>
          <w:lang w:val="en-GB"/>
        </w:rPr>
        <w:t>U</w:t>
      </w:r>
      <w:r w:rsidRPr="0076377B">
        <w:rPr>
          <w:rFonts w:asciiTheme="minorHAnsi" w:hAnsiTheme="minorHAnsi" w:cs="Arial"/>
          <w:sz w:val="22"/>
          <w:lang w:val="en-GB"/>
        </w:rPr>
        <w:t>nder the social protection system</w:t>
      </w:r>
      <w:r>
        <w:rPr>
          <w:rFonts w:asciiTheme="minorHAnsi" w:hAnsiTheme="minorHAnsi" w:cs="Arial"/>
          <w:sz w:val="22"/>
          <w:lang w:val="en-GB"/>
        </w:rPr>
        <w:t>,</w:t>
      </w:r>
      <w:r w:rsidRPr="0076377B">
        <w:rPr>
          <w:rFonts w:asciiTheme="minorHAnsi" w:hAnsiTheme="minorHAnsi" w:cs="Arial"/>
          <w:sz w:val="22"/>
          <w:lang w:val="en-GB"/>
        </w:rPr>
        <w:t xml:space="preserve"> </w:t>
      </w:r>
      <w:r>
        <w:rPr>
          <w:rFonts w:asciiTheme="minorHAnsi" w:hAnsiTheme="minorHAnsi" w:cs="Arial"/>
          <w:sz w:val="22"/>
          <w:lang w:val="en-GB"/>
        </w:rPr>
        <w:t>t</w:t>
      </w:r>
      <w:r w:rsidR="00554300" w:rsidRPr="0076377B">
        <w:rPr>
          <w:rFonts w:asciiTheme="minorHAnsi" w:hAnsiTheme="minorHAnsi" w:cs="Arial"/>
          <w:sz w:val="22"/>
          <w:lang w:val="en-GB"/>
        </w:rPr>
        <w:t>he elderly have the following rights:</w:t>
      </w:r>
    </w:p>
    <w:p w14:paraId="0CDCF9D2" w14:textId="3A9F6182" w:rsidR="00E32EC0" w:rsidRPr="0076377B" w:rsidRDefault="008E5771"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Financial social assistance: acts a</w:t>
      </w:r>
      <w:r w:rsidR="00A7272F">
        <w:rPr>
          <w:rFonts w:asciiTheme="minorHAnsi" w:hAnsiTheme="minorHAnsi" w:cs="Arial"/>
          <w:sz w:val="22"/>
          <w:lang w:val="en-GB"/>
        </w:rPr>
        <w:t>s a</w:t>
      </w:r>
      <w:r w:rsidRPr="0076377B">
        <w:rPr>
          <w:rFonts w:asciiTheme="minorHAnsi" w:hAnsiTheme="minorHAnsi" w:cs="Arial"/>
          <w:sz w:val="22"/>
          <w:lang w:val="en-GB"/>
        </w:rPr>
        <w:t xml:space="preserve"> </w:t>
      </w:r>
      <w:r w:rsidRPr="00BA4A44">
        <w:rPr>
          <w:rFonts w:asciiTheme="minorHAnsi" w:hAnsiTheme="minorHAnsi" w:cs="Arial"/>
          <w:sz w:val="22"/>
          <w:lang w:val="en-GB"/>
        </w:rPr>
        <w:t>final</w:t>
      </w:r>
      <w:r w:rsidRPr="0076377B">
        <w:rPr>
          <w:rFonts w:asciiTheme="minorHAnsi" w:hAnsiTheme="minorHAnsi" w:cs="Arial"/>
          <w:sz w:val="22"/>
          <w:lang w:val="en-GB"/>
        </w:rPr>
        <w:t xml:space="preserve"> safety-net to cover basic living costs for a limited period</w:t>
      </w:r>
    </w:p>
    <w:p w14:paraId="468BF0D4" w14:textId="018ACAEC" w:rsidR="00D0759B" w:rsidRPr="0076377B" w:rsidRDefault="00D0759B" w:rsidP="0039408C">
      <w:pPr>
        <w:pStyle w:val="HTMLPreformatted"/>
        <w:numPr>
          <w:ilvl w:val="0"/>
          <w:numId w:val="4"/>
        </w:numPr>
        <w:spacing w:line="288" w:lineRule="auto"/>
        <w:ind w:left="0"/>
        <w:jc w:val="both"/>
        <w:rPr>
          <w:rFonts w:asciiTheme="minorHAnsi" w:hAnsiTheme="minorHAnsi" w:cs="Arial"/>
          <w:sz w:val="22"/>
          <w:szCs w:val="22"/>
          <w:lang w:val="en-GB"/>
        </w:rPr>
      </w:pPr>
      <w:r w:rsidRPr="0076377B">
        <w:rPr>
          <w:rFonts w:asciiTheme="minorHAnsi" w:hAnsiTheme="minorHAnsi" w:cs="Arial"/>
          <w:sz w:val="22"/>
          <w:szCs w:val="22"/>
          <w:lang w:val="en-GB"/>
        </w:rPr>
        <w:t xml:space="preserve">Permanent social assistance: </w:t>
      </w:r>
      <w:r w:rsidR="00234CA6">
        <w:rPr>
          <w:rFonts w:asciiTheme="minorHAnsi" w:hAnsiTheme="minorHAnsi" w:cs="Arial"/>
          <w:sz w:val="22"/>
          <w:szCs w:val="22"/>
          <w:lang w:val="en-GB"/>
        </w:rPr>
        <w:t>may be granted to a</w:t>
      </w:r>
      <w:r w:rsidRPr="0076377B">
        <w:rPr>
          <w:rFonts w:asciiTheme="minorHAnsi" w:hAnsiTheme="minorHAnsi" w:cs="Arial"/>
          <w:sz w:val="22"/>
          <w:szCs w:val="22"/>
          <w:lang w:val="en-GB"/>
        </w:rPr>
        <w:t xml:space="preserve"> person who is considered permanently unemployed or permanently incapable of work or who is unemployed and is over 63 years of age for women and 65 years old for men and is without assets, </w:t>
      </w:r>
      <w:r w:rsidR="00A7272F">
        <w:rPr>
          <w:rFonts w:asciiTheme="minorHAnsi" w:hAnsiTheme="minorHAnsi" w:cs="Arial"/>
          <w:sz w:val="22"/>
          <w:szCs w:val="22"/>
          <w:lang w:val="en-GB"/>
        </w:rPr>
        <w:t>as</w:t>
      </w:r>
      <w:r w:rsidRPr="0076377B">
        <w:rPr>
          <w:rFonts w:asciiTheme="minorHAnsi" w:hAnsiTheme="minorHAnsi" w:cs="Arial"/>
          <w:sz w:val="22"/>
          <w:szCs w:val="22"/>
          <w:lang w:val="en-GB"/>
        </w:rPr>
        <w:t xml:space="preserve"> </w:t>
      </w:r>
      <w:r w:rsidR="00A7272F">
        <w:rPr>
          <w:rFonts w:asciiTheme="minorHAnsi" w:hAnsiTheme="minorHAnsi" w:cs="Arial"/>
          <w:sz w:val="22"/>
          <w:szCs w:val="22"/>
          <w:lang w:val="en-GB"/>
        </w:rPr>
        <w:t>regulated</w:t>
      </w:r>
      <w:r w:rsidR="00A7272F" w:rsidRPr="0076377B">
        <w:rPr>
          <w:rFonts w:asciiTheme="minorHAnsi" w:hAnsiTheme="minorHAnsi" w:cs="Arial"/>
          <w:sz w:val="22"/>
          <w:szCs w:val="22"/>
          <w:lang w:val="en-GB"/>
        </w:rPr>
        <w:t xml:space="preserve"> </w:t>
      </w:r>
      <w:r w:rsidRPr="0076377B">
        <w:rPr>
          <w:rFonts w:asciiTheme="minorHAnsi" w:hAnsiTheme="minorHAnsi" w:cs="Arial"/>
          <w:sz w:val="22"/>
          <w:szCs w:val="22"/>
          <w:lang w:val="en-GB"/>
        </w:rPr>
        <w:t xml:space="preserve">by the </w:t>
      </w:r>
      <w:r w:rsidR="00A7272F">
        <w:rPr>
          <w:rFonts w:asciiTheme="minorHAnsi" w:hAnsiTheme="minorHAnsi" w:cs="Arial"/>
          <w:sz w:val="22"/>
          <w:szCs w:val="22"/>
          <w:lang w:val="en-GB"/>
        </w:rPr>
        <w:t>act</w:t>
      </w:r>
      <w:r w:rsidR="00A7272F" w:rsidRPr="0076377B">
        <w:rPr>
          <w:rFonts w:asciiTheme="minorHAnsi" w:hAnsiTheme="minorHAnsi" w:cs="Arial"/>
          <w:sz w:val="22"/>
          <w:szCs w:val="22"/>
          <w:lang w:val="en-GB"/>
        </w:rPr>
        <w:t xml:space="preserve"> </w:t>
      </w:r>
      <w:r w:rsidR="00A7272F">
        <w:rPr>
          <w:rFonts w:asciiTheme="minorHAnsi" w:hAnsiTheme="minorHAnsi" w:cs="Arial"/>
          <w:sz w:val="22"/>
          <w:szCs w:val="22"/>
          <w:lang w:val="en-GB"/>
        </w:rPr>
        <w:t>on</w:t>
      </w:r>
      <w:r w:rsidR="00A7272F" w:rsidRPr="0076377B">
        <w:rPr>
          <w:rFonts w:asciiTheme="minorHAnsi" w:hAnsiTheme="minorHAnsi" w:cs="Arial"/>
          <w:sz w:val="22"/>
          <w:szCs w:val="22"/>
          <w:lang w:val="en-GB"/>
        </w:rPr>
        <w:t xml:space="preserve"> </w:t>
      </w:r>
      <w:r w:rsidRPr="0076377B">
        <w:rPr>
          <w:rFonts w:asciiTheme="minorHAnsi" w:hAnsiTheme="minorHAnsi" w:cs="Arial"/>
          <w:sz w:val="22"/>
          <w:szCs w:val="22"/>
          <w:lang w:val="en-GB"/>
        </w:rPr>
        <w:t xml:space="preserve">the exercise of rights deriving from public funds, or </w:t>
      </w:r>
      <w:r w:rsidR="00A7272F">
        <w:rPr>
          <w:rFonts w:asciiTheme="minorHAnsi" w:hAnsiTheme="minorHAnsi" w:cs="Arial"/>
          <w:sz w:val="22"/>
          <w:szCs w:val="22"/>
          <w:lang w:val="en-GB"/>
        </w:rPr>
        <w:t xml:space="preserve">a person who is </w:t>
      </w:r>
      <w:r w:rsidRPr="0076377B">
        <w:rPr>
          <w:rFonts w:asciiTheme="minorHAnsi" w:hAnsiTheme="minorHAnsi" w:cs="Arial"/>
          <w:sz w:val="22"/>
          <w:szCs w:val="22"/>
          <w:lang w:val="en-GB"/>
        </w:rPr>
        <w:t>in institutional care</w:t>
      </w:r>
      <w:r w:rsidR="00A7272F">
        <w:rPr>
          <w:rFonts w:asciiTheme="minorHAnsi" w:hAnsiTheme="minorHAnsi" w:cs="Arial"/>
          <w:sz w:val="22"/>
          <w:szCs w:val="22"/>
          <w:lang w:val="en-GB"/>
        </w:rPr>
        <w:t>,</w:t>
      </w:r>
      <w:r w:rsidRPr="0076377B">
        <w:rPr>
          <w:rFonts w:asciiTheme="minorHAnsi" w:hAnsiTheme="minorHAnsi" w:cs="Arial"/>
          <w:sz w:val="22"/>
          <w:szCs w:val="22"/>
          <w:lang w:val="en-GB"/>
        </w:rPr>
        <w:t xml:space="preserve"> as well as his</w:t>
      </w:r>
      <w:r w:rsidR="00A7272F">
        <w:rPr>
          <w:rFonts w:asciiTheme="minorHAnsi" w:hAnsiTheme="minorHAnsi" w:cs="Arial"/>
          <w:sz w:val="22"/>
          <w:szCs w:val="22"/>
          <w:lang w:val="en-GB"/>
        </w:rPr>
        <w:t>/her</w:t>
      </w:r>
      <w:r w:rsidRPr="0076377B">
        <w:rPr>
          <w:rFonts w:asciiTheme="minorHAnsi" w:hAnsiTheme="minorHAnsi" w:cs="Arial"/>
          <w:sz w:val="22"/>
          <w:szCs w:val="22"/>
          <w:lang w:val="en-GB"/>
        </w:rPr>
        <w:t xml:space="preserve"> family members</w:t>
      </w:r>
      <w:r w:rsidR="00A7272F">
        <w:rPr>
          <w:rFonts w:asciiTheme="minorHAnsi" w:hAnsiTheme="minorHAnsi" w:cs="Arial"/>
          <w:sz w:val="22"/>
          <w:szCs w:val="22"/>
          <w:lang w:val="en-GB"/>
        </w:rPr>
        <w:t>,</w:t>
      </w:r>
      <w:r w:rsidRPr="0076377B">
        <w:rPr>
          <w:rFonts w:asciiTheme="minorHAnsi" w:hAnsiTheme="minorHAnsi" w:cs="Arial"/>
          <w:sz w:val="22"/>
          <w:szCs w:val="22"/>
          <w:lang w:val="en-GB"/>
        </w:rPr>
        <w:t xml:space="preserve"> </w:t>
      </w:r>
      <w:r w:rsidR="00A7272F">
        <w:rPr>
          <w:rFonts w:asciiTheme="minorHAnsi" w:hAnsiTheme="minorHAnsi" w:cs="Arial"/>
          <w:sz w:val="22"/>
          <w:szCs w:val="22"/>
          <w:lang w:val="en-GB"/>
        </w:rPr>
        <w:t>upon meeting</w:t>
      </w:r>
      <w:r w:rsidRPr="0076377B">
        <w:rPr>
          <w:rFonts w:asciiTheme="minorHAnsi" w:hAnsiTheme="minorHAnsi" w:cs="Arial"/>
          <w:sz w:val="22"/>
          <w:szCs w:val="22"/>
          <w:lang w:val="en-GB"/>
        </w:rPr>
        <w:t xml:space="preserve"> the conditions set out in this paragraph.</w:t>
      </w:r>
    </w:p>
    <w:p w14:paraId="2AA028BE" w14:textId="143FAEE7" w:rsidR="00117DDD" w:rsidRPr="0076377B" w:rsidRDefault="008E5771"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 xml:space="preserve">Income support/supplementary allowance: intended to </w:t>
      </w:r>
      <w:r w:rsidRPr="0076377B">
        <w:rPr>
          <w:rFonts w:asciiTheme="minorHAnsi" w:hAnsiTheme="minorHAnsi" w:cs="Arial"/>
          <w:b/>
          <w:bCs/>
          <w:sz w:val="22"/>
          <w:lang w:val="en-GB"/>
        </w:rPr>
        <w:t xml:space="preserve">cover long-term living expenses </w:t>
      </w:r>
      <w:r w:rsidRPr="0076377B">
        <w:rPr>
          <w:rFonts w:asciiTheme="minorHAnsi" w:hAnsiTheme="minorHAnsi" w:cs="Arial"/>
          <w:sz w:val="22"/>
          <w:lang w:val="en-GB"/>
        </w:rPr>
        <w:t xml:space="preserve">(accommodation expenses etc.) and not expenses for meeting minimum living requirements </w:t>
      </w:r>
    </w:p>
    <w:p w14:paraId="085BF852" w14:textId="07183C0F" w:rsidR="00BA1723" w:rsidRPr="0076377B" w:rsidRDefault="00230317"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E</w:t>
      </w:r>
      <w:r w:rsidR="00BA1723" w:rsidRPr="0076377B">
        <w:rPr>
          <w:rFonts w:asciiTheme="minorHAnsi" w:hAnsiTheme="minorHAnsi" w:cs="Arial"/>
          <w:sz w:val="22"/>
          <w:lang w:val="en-GB"/>
        </w:rPr>
        <w:t xml:space="preserve">xtraordinary financial social assistance: </w:t>
      </w:r>
      <w:r w:rsidR="00BA1723" w:rsidRPr="0076377B">
        <w:rPr>
          <w:rFonts w:asciiTheme="minorHAnsi" w:hAnsiTheme="minorHAnsi" w:cs="Arial"/>
          <w:b/>
          <w:bCs/>
          <w:sz w:val="22"/>
          <w:lang w:val="en-GB"/>
        </w:rPr>
        <w:t xml:space="preserve">granted in exceptional circumstances </w:t>
      </w:r>
      <w:r w:rsidR="00BA1723" w:rsidRPr="0076377B">
        <w:rPr>
          <w:rFonts w:asciiTheme="minorHAnsi" w:hAnsiTheme="minorHAnsi" w:cs="Arial"/>
          <w:sz w:val="22"/>
          <w:lang w:val="en-GB"/>
        </w:rPr>
        <w:t>(when a pers</w:t>
      </w:r>
      <w:r w:rsidR="0081171F">
        <w:rPr>
          <w:rFonts w:asciiTheme="minorHAnsi" w:hAnsiTheme="minorHAnsi" w:cs="Arial"/>
          <w:sz w:val="22"/>
          <w:lang w:val="en-GB"/>
        </w:rPr>
        <w:t>on i</w:t>
      </w:r>
      <w:r w:rsidR="00BA1723" w:rsidRPr="0076377B">
        <w:rPr>
          <w:rFonts w:asciiTheme="minorHAnsi" w:hAnsiTheme="minorHAnsi" w:cs="Arial"/>
          <w:sz w:val="22"/>
          <w:lang w:val="en-GB"/>
        </w:rPr>
        <w:t>s in a situation of temporary material deprivation</w:t>
      </w:r>
      <w:r w:rsidR="0081171F">
        <w:rPr>
          <w:rFonts w:asciiTheme="minorHAnsi" w:hAnsiTheme="minorHAnsi" w:cs="Arial"/>
          <w:sz w:val="22"/>
          <w:lang w:val="en-GB"/>
        </w:rPr>
        <w:t xml:space="preserve"> due to </w:t>
      </w:r>
      <w:r w:rsidR="00BA1723" w:rsidRPr="0076377B">
        <w:rPr>
          <w:rFonts w:asciiTheme="minorHAnsi" w:hAnsiTheme="minorHAnsi" w:cs="Arial"/>
          <w:sz w:val="22"/>
          <w:lang w:val="en-GB"/>
        </w:rPr>
        <w:t xml:space="preserve">extraordinary living expenses which </w:t>
      </w:r>
      <w:r w:rsidR="00234CA6">
        <w:rPr>
          <w:rFonts w:asciiTheme="minorHAnsi" w:hAnsiTheme="minorHAnsi" w:cs="Arial"/>
          <w:sz w:val="22"/>
          <w:lang w:val="en-GB"/>
        </w:rPr>
        <w:t>cannot be covered by the person's</w:t>
      </w:r>
      <w:r w:rsidR="00BA1723" w:rsidRPr="0076377B">
        <w:rPr>
          <w:rFonts w:asciiTheme="minorHAnsi" w:hAnsiTheme="minorHAnsi" w:cs="Arial"/>
          <w:sz w:val="22"/>
          <w:lang w:val="en-GB"/>
        </w:rPr>
        <w:t xml:space="preserve"> own income) </w:t>
      </w:r>
    </w:p>
    <w:p w14:paraId="68CDE59C" w14:textId="7FCCAF2D" w:rsidR="0045198B" w:rsidRPr="00686746" w:rsidRDefault="00B21F26"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 xml:space="preserve">Bereavement payment </w:t>
      </w:r>
      <w:r w:rsidR="00554300" w:rsidRPr="0076377B">
        <w:rPr>
          <w:rFonts w:asciiTheme="minorHAnsi" w:hAnsiTheme="minorHAnsi" w:cs="Arial"/>
          <w:sz w:val="22"/>
          <w:lang w:val="en-GB"/>
        </w:rPr>
        <w:t>and f</w:t>
      </w:r>
      <w:r w:rsidR="00183D7D" w:rsidRPr="0076377B">
        <w:rPr>
          <w:rFonts w:asciiTheme="minorHAnsi" w:hAnsiTheme="minorHAnsi" w:cs="Arial"/>
          <w:sz w:val="22"/>
          <w:lang w:val="en-GB"/>
        </w:rPr>
        <w:t>uneral pay</w:t>
      </w:r>
      <w:r w:rsidRPr="0076377B">
        <w:rPr>
          <w:rFonts w:asciiTheme="minorHAnsi" w:hAnsiTheme="minorHAnsi" w:cs="Arial"/>
          <w:sz w:val="22"/>
          <w:lang w:val="en-GB"/>
        </w:rPr>
        <w:t>ment</w:t>
      </w:r>
      <w:r w:rsidR="0045198B" w:rsidRPr="0076377B">
        <w:rPr>
          <w:rFonts w:asciiTheme="minorHAnsi" w:hAnsiTheme="minorHAnsi" w:cs="Arial"/>
          <w:sz w:val="22"/>
          <w:lang w:val="en-GB"/>
        </w:rPr>
        <w:t>:</w:t>
      </w:r>
      <w:r w:rsidR="00D961B5">
        <w:rPr>
          <w:rFonts w:asciiTheme="minorHAnsi" w:hAnsiTheme="minorHAnsi" w:cs="Arial"/>
          <w:sz w:val="22"/>
          <w:lang w:val="en-GB"/>
        </w:rPr>
        <w:t xml:space="preserve"> </w:t>
      </w:r>
      <w:r w:rsidR="00D961B5" w:rsidRPr="00686746">
        <w:rPr>
          <w:rFonts w:asciiTheme="minorHAnsi" w:hAnsiTheme="minorHAnsi" w:cs="Arial"/>
          <w:sz w:val="22"/>
          <w:lang w:val="en-GB"/>
        </w:rPr>
        <w:t>aimed at providing</w:t>
      </w:r>
      <w:r w:rsidR="0045198B" w:rsidRPr="00686746">
        <w:rPr>
          <w:rFonts w:asciiTheme="minorHAnsi" w:hAnsiTheme="minorHAnsi" w:cs="Arial"/>
          <w:sz w:val="22"/>
          <w:lang w:val="en-GB"/>
        </w:rPr>
        <w:t xml:space="preserve"> financial assistance to relatives of the deceased and to partially cover funeral costs</w:t>
      </w:r>
    </w:p>
    <w:p w14:paraId="788104C7" w14:textId="33B6E93F" w:rsidR="009D40E7" w:rsidRPr="0076377B" w:rsidRDefault="003B17AF" w:rsidP="0039408C">
      <w:pPr>
        <w:pStyle w:val="ListParagraph"/>
        <w:numPr>
          <w:ilvl w:val="0"/>
          <w:numId w:val="4"/>
        </w:numPr>
        <w:spacing w:after="0" w:line="288" w:lineRule="auto"/>
        <w:ind w:left="0"/>
        <w:rPr>
          <w:rFonts w:asciiTheme="minorHAnsi" w:hAnsiTheme="minorHAnsi" w:cs="Arial"/>
          <w:bCs/>
          <w:sz w:val="22"/>
          <w:lang w:val="en-GB"/>
        </w:rPr>
      </w:pPr>
      <w:r w:rsidRPr="0076377B">
        <w:rPr>
          <w:rFonts w:asciiTheme="minorHAnsi" w:hAnsiTheme="minorHAnsi" w:cs="Arial"/>
          <w:bCs/>
          <w:sz w:val="22"/>
          <w:lang w:val="en-GB"/>
        </w:rPr>
        <w:t>Rent subsidy</w:t>
      </w:r>
      <w:r w:rsidR="00C3506B" w:rsidRPr="0076377B">
        <w:rPr>
          <w:rFonts w:asciiTheme="minorHAnsi" w:hAnsiTheme="minorHAnsi" w:cs="Arial"/>
          <w:bCs/>
          <w:sz w:val="22"/>
          <w:lang w:val="en-GB"/>
        </w:rPr>
        <w:t xml:space="preserve">: </w:t>
      </w:r>
      <w:r w:rsidR="00D961B5">
        <w:rPr>
          <w:rFonts w:asciiTheme="minorHAnsi" w:hAnsiTheme="minorHAnsi" w:cs="Arial"/>
          <w:bCs/>
          <w:sz w:val="22"/>
          <w:lang w:val="en-GB"/>
        </w:rPr>
        <w:t xml:space="preserve">rent </w:t>
      </w:r>
      <w:r w:rsidR="00C3506B" w:rsidRPr="0076377B">
        <w:rPr>
          <w:rFonts w:asciiTheme="minorHAnsi" w:hAnsiTheme="minorHAnsi" w:cs="Arial"/>
          <w:bCs/>
          <w:sz w:val="22"/>
          <w:lang w:val="en-GB"/>
        </w:rPr>
        <w:t xml:space="preserve">subsidy </w:t>
      </w:r>
      <w:r w:rsidR="00D961B5">
        <w:rPr>
          <w:rFonts w:asciiTheme="minorHAnsi" w:hAnsiTheme="minorHAnsi" w:cs="Arial"/>
          <w:bCs/>
          <w:sz w:val="22"/>
          <w:lang w:val="en-GB"/>
        </w:rPr>
        <w:t>f</w:t>
      </w:r>
      <w:r w:rsidR="009D40E7" w:rsidRPr="0076377B">
        <w:rPr>
          <w:rFonts w:asciiTheme="minorHAnsi" w:hAnsiTheme="minorHAnsi" w:cs="Arial"/>
          <w:bCs/>
          <w:sz w:val="22"/>
          <w:lang w:val="en-GB"/>
        </w:rPr>
        <w:t xml:space="preserve">or non-profit </w:t>
      </w:r>
      <w:r w:rsidR="00D961B5">
        <w:rPr>
          <w:rFonts w:asciiTheme="minorHAnsi" w:hAnsiTheme="minorHAnsi" w:cs="Arial"/>
          <w:bCs/>
          <w:sz w:val="22"/>
          <w:lang w:val="en-GB"/>
        </w:rPr>
        <w:t>housing</w:t>
      </w:r>
      <w:r w:rsidR="009D40E7" w:rsidRPr="0076377B">
        <w:rPr>
          <w:rFonts w:asciiTheme="minorHAnsi" w:hAnsiTheme="minorHAnsi" w:cs="Arial"/>
          <w:bCs/>
          <w:sz w:val="22"/>
          <w:lang w:val="en-GB"/>
        </w:rPr>
        <w:t xml:space="preserve"> and other dedicated apartment</w:t>
      </w:r>
      <w:r w:rsidR="00D961B5">
        <w:rPr>
          <w:rFonts w:asciiTheme="minorHAnsi" w:hAnsiTheme="minorHAnsi" w:cs="Arial"/>
          <w:bCs/>
          <w:sz w:val="22"/>
          <w:lang w:val="en-GB"/>
        </w:rPr>
        <w:t>s</w:t>
      </w:r>
    </w:p>
    <w:p w14:paraId="1C9103A7" w14:textId="194074E0" w:rsidR="003E1B3C" w:rsidRPr="0076377B" w:rsidRDefault="00183D7D"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R</w:t>
      </w:r>
      <w:r w:rsidR="009C4DB3" w:rsidRPr="0076377B">
        <w:rPr>
          <w:rFonts w:asciiTheme="minorHAnsi" w:hAnsiTheme="minorHAnsi" w:cs="Arial"/>
          <w:sz w:val="22"/>
          <w:lang w:val="en-GB"/>
        </w:rPr>
        <w:t xml:space="preserve">ight to covering the difference to </w:t>
      </w:r>
      <w:r w:rsidR="0081171F">
        <w:rPr>
          <w:rFonts w:asciiTheme="minorHAnsi" w:hAnsiTheme="minorHAnsi" w:cs="Arial"/>
          <w:sz w:val="22"/>
          <w:lang w:val="en-GB"/>
        </w:rPr>
        <w:t xml:space="preserve">the </w:t>
      </w:r>
      <w:r w:rsidR="009C4DB3" w:rsidRPr="0076377B">
        <w:rPr>
          <w:rFonts w:asciiTheme="minorHAnsi" w:hAnsiTheme="minorHAnsi" w:cs="Arial"/>
          <w:sz w:val="22"/>
          <w:lang w:val="en-GB"/>
        </w:rPr>
        <w:t>full value of health</w:t>
      </w:r>
      <w:r w:rsidR="0081171F">
        <w:rPr>
          <w:rFonts w:asciiTheme="minorHAnsi" w:hAnsiTheme="minorHAnsi" w:cs="Arial"/>
          <w:sz w:val="22"/>
          <w:lang w:val="en-GB"/>
        </w:rPr>
        <w:t>-</w:t>
      </w:r>
      <w:r w:rsidR="009C4DB3" w:rsidRPr="0076377B">
        <w:rPr>
          <w:rFonts w:asciiTheme="minorHAnsi" w:hAnsiTheme="minorHAnsi" w:cs="Arial"/>
          <w:sz w:val="22"/>
          <w:lang w:val="en-GB"/>
        </w:rPr>
        <w:t>care services</w:t>
      </w:r>
      <w:r w:rsidR="006C17C7" w:rsidRPr="0076377B">
        <w:rPr>
          <w:rFonts w:asciiTheme="minorHAnsi" w:hAnsiTheme="minorHAnsi" w:cs="Arial"/>
          <w:sz w:val="22"/>
          <w:lang w:val="en-GB"/>
        </w:rPr>
        <w:t>: t</w:t>
      </w:r>
      <w:r w:rsidR="009C4DB3" w:rsidRPr="0076377B">
        <w:rPr>
          <w:rFonts w:asciiTheme="minorHAnsi" w:hAnsiTheme="minorHAnsi" w:cs="Arial"/>
          <w:sz w:val="22"/>
          <w:lang w:val="en-GB"/>
        </w:rPr>
        <w:t xml:space="preserve">he right is granted to insured persons and their insured family members </w:t>
      </w:r>
      <w:r w:rsidR="00D961B5">
        <w:rPr>
          <w:rFonts w:asciiTheme="minorHAnsi" w:hAnsiTheme="minorHAnsi" w:cs="Arial"/>
          <w:sz w:val="22"/>
          <w:lang w:val="en-GB"/>
        </w:rPr>
        <w:t>if</w:t>
      </w:r>
      <w:r w:rsidR="009C4DB3" w:rsidRPr="0076377B">
        <w:rPr>
          <w:rFonts w:asciiTheme="minorHAnsi" w:hAnsiTheme="minorHAnsi" w:cs="Arial"/>
          <w:sz w:val="22"/>
          <w:lang w:val="en-GB"/>
        </w:rPr>
        <w:t xml:space="preserve"> </w:t>
      </w:r>
      <w:r w:rsidR="0081171F">
        <w:rPr>
          <w:rFonts w:asciiTheme="minorHAnsi" w:hAnsiTheme="minorHAnsi" w:cs="Arial"/>
          <w:sz w:val="22"/>
          <w:lang w:val="en-GB"/>
        </w:rPr>
        <w:t xml:space="preserve">they are </w:t>
      </w:r>
      <w:r w:rsidR="009C4DB3" w:rsidRPr="0076377B">
        <w:rPr>
          <w:rFonts w:asciiTheme="minorHAnsi" w:hAnsiTheme="minorHAnsi" w:cs="Arial"/>
          <w:sz w:val="22"/>
          <w:lang w:val="en-GB"/>
        </w:rPr>
        <w:t>eligibl</w:t>
      </w:r>
      <w:r w:rsidR="00D961B5">
        <w:rPr>
          <w:rFonts w:asciiTheme="minorHAnsi" w:hAnsiTheme="minorHAnsi" w:cs="Arial"/>
          <w:sz w:val="22"/>
          <w:lang w:val="en-GB"/>
        </w:rPr>
        <w:t>e</w:t>
      </w:r>
      <w:r w:rsidR="0081171F">
        <w:rPr>
          <w:rFonts w:asciiTheme="minorHAnsi" w:hAnsiTheme="minorHAnsi" w:cs="Arial"/>
          <w:sz w:val="22"/>
          <w:lang w:val="en-GB"/>
        </w:rPr>
        <w:t xml:space="preserve"> for</w:t>
      </w:r>
      <w:r w:rsidR="009C4DB3" w:rsidRPr="0076377B">
        <w:rPr>
          <w:rFonts w:asciiTheme="minorHAnsi" w:hAnsiTheme="minorHAnsi" w:cs="Arial"/>
          <w:sz w:val="22"/>
          <w:lang w:val="en-GB"/>
        </w:rPr>
        <w:t xml:space="preserve"> cash social assistance or if the conditions for cash social assistance</w:t>
      </w:r>
      <w:r w:rsidR="00D961B5">
        <w:rPr>
          <w:rFonts w:asciiTheme="minorHAnsi" w:hAnsiTheme="minorHAnsi" w:cs="Arial"/>
          <w:sz w:val="22"/>
          <w:lang w:val="en-GB"/>
        </w:rPr>
        <w:t xml:space="preserve"> are met</w:t>
      </w:r>
      <w:r w:rsidR="009C4DB3" w:rsidRPr="0076377B">
        <w:rPr>
          <w:rFonts w:asciiTheme="minorHAnsi" w:hAnsiTheme="minorHAnsi" w:cs="Arial"/>
          <w:sz w:val="22"/>
          <w:lang w:val="en-GB"/>
        </w:rPr>
        <w:t xml:space="preserve">, </w:t>
      </w:r>
    </w:p>
    <w:p w14:paraId="6212866C" w14:textId="770E4786" w:rsidR="009C4DB3" w:rsidRPr="0076377B" w:rsidRDefault="00554300"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R</w:t>
      </w:r>
      <w:r w:rsidR="00A01CB2" w:rsidRPr="0076377B">
        <w:rPr>
          <w:rFonts w:asciiTheme="minorHAnsi" w:hAnsiTheme="minorHAnsi" w:cs="Arial"/>
          <w:sz w:val="22"/>
          <w:lang w:val="en-GB"/>
        </w:rPr>
        <w:t>ight to payment of contribution</w:t>
      </w:r>
      <w:r w:rsidR="00D961B5">
        <w:rPr>
          <w:rFonts w:asciiTheme="minorHAnsi" w:hAnsiTheme="minorHAnsi" w:cs="Arial"/>
          <w:sz w:val="22"/>
          <w:lang w:val="en-GB"/>
        </w:rPr>
        <w:t>s</w:t>
      </w:r>
      <w:r w:rsidR="00A01CB2" w:rsidRPr="0076377B">
        <w:rPr>
          <w:rFonts w:asciiTheme="minorHAnsi" w:hAnsiTheme="minorHAnsi" w:cs="Arial"/>
          <w:sz w:val="22"/>
          <w:lang w:val="en-GB"/>
        </w:rPr>
        <w:t xml:space="preserve"> for compulsory health insurance</w:t>
      </w:r>
      <w:r w:rsidR="008A3759" w:rsidRPr="0076377B">
        <w:rPr>
          <w:rFonts w:asciiTheme="minorHAnsi" w:hAnsiTheme="minorHAnsi" w:cs="Arial"/>
          <w:sz w:val="22"/>
          <w:lang w:val="en-GB"/>
        </w:rPr>
        <w:t xml:space="preserve">: </w:t>
      </w:r>
      <w:r w:rsidR="00D961B5">
        <w:rPr>
          <w:rFonts w:asciiTheme="minorHAnsi" w:hAnsiTheme="minorHAnsi" w:cs="Arial"/>
          <w:sz w:val="22"/>
          <w:lang w:val="en-GB"/>
        </w:rPr>
        <w:t xml:space="preserve">for persons </w:t>
      </w:r>
      <w:r w:rsidR="009C4DB3" w:rsidRPr="0076377B">
        <w:rPr>
          <w:rFonts w:asciiTheme="minorHAnsi" w:hAnsiTheme="minorHAnsi" w:cs="Arial"/>
          <w:sz w:val="22"/>
          <w:lang w:val="en-GB"/>
        </w:rPr>
        <w:t>entitled to financial social assistance or</w:t>
      </w:r>
      <w:r w:rsidR="0081171F">
        <w:rPr>
          <w:rFonts w:asciiTheme="minorHAnsi" w:hAnsiTheme="minorHAnsi" w:cs="Arial"/>
          <w:sz w:val="22"/>
          <w:lang w:val="en-GB"/>
        </w:rPr>
        <w:t xml:space="preserve"> who</w:t>
      </w:r>
      <w:r w:rsidR="009C4DB3" w:rsidRPr="0076377B">
        <w:rPr>
          <w:rFonts w:asciiTheme="minorHAnsi" w:hAnsiTheme="minorHAnsi" w:cs="Arial"/>
          <w:sz w:val="22"/>
          <w:lang w:val="en-GB"/>
        </w:rPr>
        <w:t xml:space="preserve"> qualify for financial social assistance</w:t>
      </w:r>
      <w:r w:rsidR="007F254B" w:rsidRPr="0039408C">
        <w:rPr>
          <w:rFonts w:asciiTheme="minorHAnsi" w:hAnsiTheme="minorHAnsi" w:cs="Arial"/>
          <w:sz w:val="22"/>
          <w:lang w:val="en-GB"/>
        </w:rPr>
        <w:t>, where the wrong reasons</w:t>
      </w:r>
      <w:r w:rsidR="008A3759" w:rsidRPr="0039408C">
        <w:rPr>
          <w:rFonts w:asciiTheme="minorHAnsi" w:hAnsiTheme="minorHAnsi" w:cs="Arial"/>
          <w:sz w:val="22"/>
          <w:lang w:val="en-GB"/>
        </w:rPr>
        <w:t xml:space="preserve"> and not</w:t>
      </w:r>
      <w:r w:rsidR="009C4DB3" w:rsidRPr="0039408C">
        <w:rPr>
          <w:rFonts w:asciiTheme="minorHAnsi" w:hAnsiTheme="minorHAnsi" w:cs="Arial"/>
          <w:sz w:val="22"/>
          <w:lang w:val="en-GB"/>
        </w:rPr>
        <w:t xml:space="preserve"> taken into account and have permanent </w:t>
      </w:r>
      <w:r w:rsidR="00D961B5" w:rsidRPr="0039408C">
        <w:rPr>
          <w:rFonts w:asciiTheme="minorHAnsi" w:hAnsiTheme="minorHAnsi" w:cs="Arial"/>
          <w:sz w:val="22"/>
          <w:lang w:val="en-GB"/>
        </w:rPr>
        <w:t>residence</w:t>
      </w:r>
      <w:r w:rsidR="009C4DB3" w:rsidRPr="0039408C">
        <w:rPr>
          <w:rFonts w:asciiTheme="minorHAnsi" w:hAnsiTheme="minorHAnsi" w:cs="Arial"/>
          <w:sz w:val="22"/>
          <w:lang w:val="en-GB"/>
        </w:rPr>
        <w:t xml:space="preserve"> in the Republic of Slovenia and are not insured persons </w:t>
      </w:r>
      <w:r w:rsidR="00D961B5" w:rsidRPr="0039408C">
        <w:rPr>
          <w:rFonts w:asciiTheme="minorHAnsi" w:hAnsiTheme="minorHAnsi" w:cs="Arial"/>
          <w:sz w:val="22"/>
          <w:lang w:val="en-GB"/>
        </w:rPr>
        <w:t>under any other provision of</w:t>
      </w:r>
      <w:r w:rsidR="009C4DB3" w:rsidRPr="0039408C">
        <w:rPr>
          <w:rFonts w:asciiTheme="minorHAnsi" w:hAnsiTheme="minorHAnsi" w:cs="Arial"/>
          <w:sz w:val="22"/>
          <w:lang w:val="en-GB"/>
        </w:rPr>
        <w:t xml:space="preserve"> the law governing health insurance.</w:t>
      </w:r>
      <w:r w:rsidR="009C4DB3" w:rsidRPr="0076377B">
        <w:rPr>
          <w:rFonts w:asciiTheme="minorHAnsi" w:hAnsiTheme="minorHAnsi" w:cs="Arial"/>
          <w:sz w:val="22"/>
          <w:lang w:val="en-GB"/>
        </w:rPr>
        <w:t xml:space="preserve"> </w:t>
      </w:r>
    </w:p>
    <w:p w14:paraId="332A8FB1" w14:textId="3A816BD7" w:rsidR="008E5771" w:rsidRPr="0076377B" w:rsidRDefault="008E5771" w:rsidP="0039408C">
      <w:pPr>
        <w:pStyle w:val="ListParagraph"/>
        <w:spacing w:after="0" w:line="288" w:lineRule="auto"/>
        <w:ind w:left="0" w:firstLine="0"/>
        <w:rPr>
          <w:rFonts w:asciiTheme="minorHAnsi" w:hAnsiTheme="minorHAnsi" w:cs="Arial"/>
          <w:sz w:val="22"/>
          <w:lang w:val="en-GB"/>
        </w:rPr>
      </w:pPr>
    </w:p>
    <w:p w14:paraId="0E016457" w14:textId="30AAEC11" w:rsidR="00ED64C9" w:rsidRPr="0076377B" w:rsidRDefault="00480916" w:rsidP="0039408C">
      <w:pPr>
        <w:pStyle w:val="ListParagraph"/>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 xml:space="preserve">The general conditions for all </w:t>
      </w:r>
      <w:r w:rsidR="0081171F">
        <w:rPr>
          <w:rFonts w:asciiTheme="minorHAnsi" w:hAnsiTheme="minorHAnsi" w:cs="Arial"/>
          <w:sz w:val="22"/>
          <w:u w:val="single"/>
          <w:lang w:val="en-GB"/>
        </w:rPr>
        <w:t>the afore</w:t>
      </w:r>
      <w:r w:rsidRPr="0076377B">
        <w:rPr>
          <w:rFonts w:asciiTheme="minorHAnsi" w:hAnsiTheme="minorHAnsi" w:cs="Arial"/>
          <w:sz w:val="22"/>
          <w:u w:val="single"/>
          <w:lang w:val="en-GB"/>
        </w:rPr>
        <w:t>mentioned rights</w:t>
      </w:r>
      <w:r w:rsidR="00ED64C9" w:rsidRPr="0076377B">
        <w:rPr>
          <w:rFonts w:asciiTheme="minorHAnsi" w:hAnsiTheme="minorHAnsi" w:cs="Arial"/>
          <w:sz w:val="22"/>
          <w:u w:val="single"/>
          <w:lang w:val="en-GB"/>
        </w:rPr>
        <w:t xml:space="preserve">: </w:t>
      </w:r>
    </w:p>
    <w:p w14:paraId="1212E050" w14:textId="79DAE679" w:rsidR="00480916" w:rsidRPr="0076377B" w:rsidRDefault="00ED64C9"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 xml:space="preserve">permanent residence in Slovenia for </w:t>
      </w:r>
      <w:r w:rsidR="00183D7D" w:rsidRPr="0076377B">
        <w:rPr>
          <w:rFonts w:asciiTheme="minorHAnsi" w:hAnsiTheme="minorHAnsi" w:cs="Arial"/>
          <w:sz w:val="22"/>
          <w:lang w:val="en-GB"/>
        </w:rPr>
        <w:t>c</w:t>
      </w:r>
      <w:r w:rsidRPr="0076377B">
        <w:rPr>
          <w:rFonts w:asciiTheme="minorHAnsi" w:hAnsiTheme="minorHAnsi" w:cs="Arial"/>
          <w:sz w:val="22"/>
          <w:lang w:val="en-GB"/>
        </w:rPr>
        <w:t>itizens of Slovenia and foreigners</w:t>
      </w:r>
      <w:r w:rsidR="00A3482C">
        <w:rPr>
          <w:rFonts w:asciiTheme="minorHAnsi" w:hAnsiTheme="minorHAnsi" w:cs="Arial"/>
          <w:sz w:val="22"/>
          <w:lang w:val="en-GB"/>
        </w:rPr>
        <w:t>,</w:t>
      </w:r>
    </w:p>
    <w:p w14:paraId="12A41F4B" w14:textId="75CD75A4" w:rsidR="00587AE6" w:rsidRDefault="00587AE6" w:rsidP="0039408C">
      <w:pPr>
        <w:pStyle w:val="ListParagraph"/>
        <w:numPr>
          <w:ilvl w:val="0"/>
          <w:numId w:val="4"/>
        </w:numPr>
        <w:spacing w:after="0" w:line="288" w:lineRule="auto"/>
        <w:ind w:left="0"/>
        <w:rPr>
          <w:rFonts w:asciiTheme="minorHAnsi" w:hAnsiTheme="minorHAnsi" w:cs="Arial"/>
          <w:sz w:val="22"/>
          <w:lang w:val="en-GB"/>
        </w:rPr>
      </w:pPr>
      <w:r w:rsidRPr="0076377B">
        <w:rPr>
          <w:rFonts w:asciiTheme="minorHAnsi" w:hAnsiTheme="minorHAnsi" w:cs="Arial"/>
          <w:sz w:val="22"/>
          <w:lang w:val="en-GB"/>
        </w:rPr>
        <w:t xml:space="preserve">persons are entitled if they are not able to </w:t>
      </w:r>
      <w:r w:rsidR="00A3482C">
        <w:rPr>
          <w:rFonts w:asciiTheme="minorHAnsi" w:hAnsiTheme="minorHAnsi" w:cs="Arial"/>
          <w:sz w:val="22"/>
          <w:lang w:val="en-GB"/>
        </w:rPr>
        <w:t>provide for</w:t>
      </w:r>
      <w:r w:rsidR="00A3482C" w:rsidRPr="0076377B">
        <w:rPr>
          <w:rFonts w:asciiTheme="minorHAnsi" w:hAnsiTheme="minorHAnsi" w:cs="Arial"/>
          <w:sz w:val="22"/>
          <w:lang w:val="en-GB"/>
        </w:rPr>
        <w:t xml:space="preserve"> </w:t>
      </w:r>
      <w:r w:rsidRPr="0076377B">
        <w:rPr>
          <w:rFonts w:asciiTheme="minorHAnsi" w:hAnsiTheme="minorHAnsi" w:cs="Arial"/>
          <w:sz w:val="22"/>
          <w:lang w:val="en-GB"/>
        </w:rPr>
        <w:t>their own physical safety as a result of circumstances which they are unable to change (</w:t>
      </w:r>
      <w:r w:rsidR="00A3482C">
        <w:rPr>
          <w:rFonts w:asciiTheme="minorHAnsi" w:hAnsiTheme="minorHAnsi" w:cs="Arial"/>
          <w:sz w:val="22"/>
          <w:lang w:val="en-GB"/>
        </w:rPr>
        <w:t>those who are</w:t>
      </w:r>
      <w:r w:rsidRPr="0076377B">
        <w:rPr>
          <w:rFonts w:asciiTheme="minorHAnsi" w:hAnsiTheme="minorHAnsi" w:cs="Arial"/>
          <w:sz w:val="22"/>
          <w:lang w:val="en-GB"/>
        </w:rPr>
        <w:t xml:space="preserve"> able </w:t>
      </w:r>
      <w:r w:rsidR="0081171F">
        <w:rPr>
          <w:rFonts w:asciiTheme="minorHAnsi" w:hAnsiTheme="minorHAnsi" w:cs="Arial"/>
          <w:sz w:val="22"/>
          <w:lang w:val="en-GB"/>
        </w:rPr>
        <w:t>to</w:t>
      </w:r>
      <w:r w:rsidRPr="0076377B">
        <w:rPr>
          <w:rFonts w:asciiTheme="minorHAnsi" w:hAnsiTheme="minorHAnsi" w:cs="Arial"/>
          <w:sz w:val="22"/>
          <w:lang w:val="en-GB"/>
        </w:rPr>
        <w:t xml:space="preserve"> work must </w:t>
      </w:r>
      <w:r w:rsidR="00A3482C">
        <w:rPr>
          <w:rFonts w:asciiTheme="minorHAnsi" w:hAnsiTheme="minorHAnsi" w:cs="Arial"/>
          <w:sz w:val="22"/>
          <w:lang w:val="en-GB"/>
        </w:rPr>
        <w:t xml:space="preserve">be active job-seekers, </w:t>
      </w:r>
      <w:r w:rsidRPr="0076377B">
        <w:rPr>
          <w:rFonts w:asciiTheme="minorHAnsi" w:hAnsiTheme="minorHAnsi" w:cs="Arial"/>
          <w:sz w:val="22"/>
          <w:lang w:val="en-GB"/>
        </w:rPr>
        <w:t xml:space="preserve">registered </w:t>
      </w:r>
      <w:r w:rsidR="00A3482C">
        <w:rPr>
          <w:rFonts w:asciiTheme="minorHAnsi" w:hAnsiTheme="minorHAnsi" w:cs="Arial"/>
          <w:sz w:val="22"/>
          <w:lang w:val="en-GB"/>
        </w:rPr>
        <w:t>with the</w:t>
      </w:r>
      <w:r w:rsidR="00A3482C" w:rsidRPr="0076377B">
        <w:rPr>
          <w:rFonts w:asciiTheme="minorHAnsi" w:hAnsiTheme="minorHAnsi" w:cs="Arial"/>
          <w:sz w:val="22"/>
          <w:lang w:val="en-GB"/>
        </w:rPr>
        <w:t xml:space="preserve"> </w:t>
      </w:r>
      <w:r w:rsidRPr="0076377B">
        <w:rPr>
          <w:rFonts w:asciiTheme="minorHAnsi" w:hAnsiTheme="minorHAnsi" w:cs="Arial"/>
          <w:sz w:val="22"/>
          <w:lang w:val="en-GB"/>
        </w:rPr>
        <w:t>local employment office)</w:t>
      </w:r>
    </w:p>
    <w:p w14:paraId="115BDDC6" w14:textId="77777777" w:rsidR="00A3482C" w:rsidRPr="0076377B" w:rsidRDefault="00A3482C" w:rsidP="0039408C">
      <w:pPr>
        <w:pStyle w:val="ListParagraph"/>
        <w:spacing w:after="0" w:line="288" w:lineRule="auto"/>
        <w:ind w:left="0" w:firstLine="0"/>
        <w:rPr>
          <w:rFonts w:asciiTheme="minorHAnsi" w:hAnsiTheme="minorHAnsi" w:cs="Arial"/>
          <w:sz w:val="22"/>
          <w:lang w:val="en-GB"/>
        </w:rPr>
      </w:pPr>
    </w:p>
    <w:p w14:paraId="38B90D92" w14:textId="6627069E" w:rsidR="00CA0233" w:rsidRPr="0076377B" w:rsidRDefault="00CA0233" w:rsidP="0039408C">
      <w:pPr>
        <w:pStyle w:val="HTMLPreformatted"/>
        <w:numPr>
          <w:ilvl w:val="0"/>
          <w:numId w:val="4"/>
        </w:numPr>
        <w:spacing w:line="288" w:lineRule="auto"/>
        <w:ind w:left="0"/>
        <w:jc w:val="both"/>
        <w:rPr>
          <w:rFonts w:asciiTheme="minorHAnsi" w:hAnsiTheme="minorHAnsi" w:cs="Arial"/>
          <w:sz w:val="22"/>
          <w:szCs w:val="22"/>
          <w:lang w:val="en-GB"/>
        </w:rPr>
      </w:pPr>
      <w:r w:rsidRPr="0076377B">
        <w:rPr>
          <w:rFonts w:asciiTheme="minorHAnsi" w:hAnsiTheme="minorHAnsi" w:cs="Arial"/>
          <w:bCs/>
          <w:sz w:val="22"/>
          <w:szCs w:val="22"/>
          <w:lang w:val="en-GB"/>
        </w:rPr>
        <w:t>R</w:t>
      </w:r>
      <w:r w:rsidRPr="0076377B">
        <w:rPr>
          <w:rFonts w:asciiTheme="minorHAnsi" w:eastAsiaTheme="minorEastAsia" w:hAnsiTheme="minorHAnsi" w:cs="Arial"/>
          <w:bCs/>
          <w:sz w:val="22"/>
          <w:szCs w:val="22"/>
          <w:lang w:val="en-GB"/>
        </w:rPr>
        <w:t>ent subsidy</w:t>
      </w:r>
      <w:r w:rsidRPr="0076377B">
        <w:rPr>
          <w:rFonts w:asciiTheme="minorHAnsi" w:hAnsiTheme="minorHAnsi" w:cs="Arial"/>
          <w:bCs/>
          <w:sz w:val="22"/>
          <w:szCs w:val="22"/>
          <w:lang w:val="en-GB"/>
        </w:rPr>
        <w:t xml:space="preserve">: foreigners </w:t>
      </w:r>
      <w:r w:rsidR="0081171F">
        <w:rPr>
          <w:rFonts w:asciiTheme="minorHAnsi" w:hAnsiTheme="minorHAnsi" w:cs="Arial"/>
          <w:bCs/>
          <w:sz w:val="22"/>
          <w:szCs w:val="22"/>
          <w:lang w:val="en-GB"/>
        </w:rPr>
        <w:t>may</w:t>
      </w:r>
      <w:r w:rsidRPr="0076377B">
        <w:rPr>
          <w:rFonts w:asciiTheme="minorHAnsi" w:hAnsiTheme="minorHAnsi" w:cs="Arial"/>
          <w:bCs/>
          <w:sz w:val="22"/>
          <w:szCs w:val="22"/>
          <w:lang w:val="en-GB"/>
        </w:rPr>
        <w:t xml:space="preserve"> be entitled to this right only </w:t>
      </w:r>
      <w:r w:rsidR="00A3482C">
        <w:rPr>
          <w:rFonts w:asciiTheme="minorHAnsi" w:hAnsiTheme="minorHAnsi" w:cs="Arial"/>
          <w:sz w:val="22"/>
          <w:szCs w:val="22"/>
          <w:lang w:val="en-GB"/>
        </w:rPr>
        <w:t>if</w:t>
      </w:r>
      <w:r w:rsidRPr="0076377B">
        <w:rPr>
          <w:rFonts w:asciiTheme="minorHAnsi" w:hAnsiTheme="minorHAnsi" w:cs="Arial"/>
          <w:sz w:val="22"/>
          <w:szCs w:val="22"/>
          <w:lang w:val="en-GB"/>
        </w:rPr>
        <w:t xml:space="preserve"> reciprocity </w:t>
      </w:r>
      <w:r w:rsidR="00A3482C">
        <w:rPr>
          <w:rFonts w:asciiTheme="minorHAnsi" w:hAnsiTheme="minorHAnsi" w:cs="Arial"/>
          <w:sz w:val="22"/>
          <w:szCs w:val="22"/>
          <w:lang w:val="en-GB"/>
        </w:rPr>
        <w:t>is granted with the other state</w:t>
      </w:r>
    </w:p>
    <w:p w14:paraId="7A4AC334" w14:textId="77777777" w:rsidR="0081171F" w:rsidRDefault="000E0D36" w:rsidP="0039408C">
      <w:pPr>
        <w:pStyle w:val="NormalWeb"/>
        <w:numPr>
          <w:ilvl w:val="0"/>
          <w:numId w:val="4"/>
        </w:numPr>
        <w:spacing w:before="0" w:beforeAutospacing="0" w:after="0" w:afterAutospacing="0" w:line="288" w:lineRule="auto"/>
        <w:ind w:left="0"/>
        <w:jc w:val="both"/>
        <w:rPr>
          <w:rFonts w:asciiTheme="minorHAnsi" w:hAnsiTheme="minorHAnsi" w:cs="Arial"/>
          <w:sz w:val="22"/>
          <w:szCs w:val="22"/>
          <w:lang w:val="en-GB"/>
        </w:rPr>
      </w:pPr>
      <w:r w:rsidRPr="0076377B">
        <w:rPr>
          <w:rFonts w:asciiTheme="minorHAnsi" w:hAnsiTheme="minorHAnsi" w:cs="Arial"/>
          <w:sz w:val="22"/>
          <w:szCs w:val="22"/>
          <w:lang w:val="en-GB"/>
        </w:rPr>
        <w:t xml:space="preserve">A family assistant </w:t>
      </w:r>
    </w:p>
    <w:p w14:paraId="346C5D24" w14:textId="1E7274A6" w:rsidR="006963AA" w:rsidRPr="0076377B" w:rsidRDefault="006963AA" w:rsidP="0039408C">
      <w:pPr>
        <w:pStyle w:val="NormalWeb"/>
        <w:numPr>
          <w:ilvl w:val="0"/>
          <w:numId w:val="4"/>
        </w:numPr>
        <w:spacing w:before="0" w:beforeAutospacing="0" w:after="0" w:afterAutospacing="0" w:line="288" w:lineRule="auto"/>
        <w:ind w:left="0"/>
        <w:jc w:val="both"/>
        <w:rPr>
          <w:rFonts w:asciiTheme="minorHAnsi" w:hAnsiTheme="minorHAnsi" w:cs="Arial"/>
          <w:sz w:val="22"/>
          <w:szCs w:val="22"/>
          <w:lang w:val="en-GB"/>
        </w:rPr>
      </w:pPr>
      <w:r w:rsidRPr="0076377B">
        <w:rPr>
          <w:rFonts w:asciiTheme="minorHAnsi" w:hAnsiTheme="minorHAnsi" w:cs="Arial"/>
          <w:sz w:val="22"/>
          <w:szCs w:val="22"/>
          <w:lang w:val="en-GB"/>
        </w:rPr>
        <w:t xml:space="preserve">Contribution to the payment of a family assistant: </w:t>
      </w:r>
      <w:r w:rsidR="0081171F" w:rsidRPr="00BA4A44">
        <w:rPr>
          <w:rFonts w:asciiTheme="minorHAnsi" w:hAnsiTheme="minorHAnsi" w:cs="Arial"/>
          <w:sz w:val="22"/>
          <w:szCs w:val="22"/>
          <w:lang w:val="en-GB"/>
        </w:rPr>
        <w:t>a</w:t>
      </w:r>
      <w:r w:rsidRPr="00BA4A44">
        <w:rPr>
          <w:rFonts w:asciiTheme="minorHAnsi" w:hAnsiTheme="minorHAnsi" w:cs="Arial"/>
          <w:sz w:val="22"/>
          <w:szCs w:val="22"/>
          <w:lang w:val="en-GB"/>
        </w:rPr>
        <w:t xml:space="preserve"> family assistant provides </w:t>
      </w:r>
      <w:r w:rsidR="006D5538" w:rsidRPr="00BA4A44">
        <w:rPr>
          <w:rFonts w:asciiTheme="minorHAnsi" w:hAnsiTheme="minorHAnsi" w:cs="Arial"/>
          <w:sz w:val="22"/>
          <w:szCs w:val="22"/>
          <w:lang w:val="en-GB"/>
        </w:rPr>
        <w:t xml:space="preserve">necessary assistance to </w:t>
      </w:r>
      <w:r w:rsidR="0081171F" w:rsidRPr="00BA4A44">
        <w:rPr>
          <w:rFonts w:asciiTheme="minorHAnsi" w:hAnsiTheme="minorHAnsi" w:cs="Arial"/>
          <w:sz w:val="22"/>
          <w:szCs w:val="22"/>
          <w:lang w:val="en-GB"/>
        </w:rPr>
        <w:t>a</w:t>
      </w:r>
      <w:r w:rsidR="006D5538" w:rsidRPr="00BA4A44">
        <w:rPr>
          <w:rFonts w:asciiTheme="minorHAnsi" w:hAnsiTheme="minorHAnsi" w:cs="Arial"/>
          <w:sz w:val="22"/>
          <w:szCs w:val="22"/>
          <w:lang w:val="en-GB"/>
        </w:rPr>
        <w:t xml:space="preserve"> </w:t>
      </w:r>
      <w:r w:rsidRPr="00BA4A44">
        <w:rPr>
          <w:rFonts w:asciiTheme="minorHAnsi" w:hAnsiTheme="minorHAnsi" w:cs="Arial"/>
          <w:sz w:val="22"/>
          <w:szCs w:val="22"/>
          <w:lang w:val="en-GB"/>
        </w:rPr>
        <w:t>disabled person</w:t>
      </w:r>
      <w:r w:rsidR="0081171F" w:rsidRPr="00BA4A44">
        <w:rPr>
          <w:rFonts w:asciiTheme="minorHAnsi" w:hAnsiTheme="minorHAnsi" w:cs="Arial"/>
          <w:sz w:val="22"/>
          <w:szCs w:val="22"/>
          <w:lang w:val="en-GB"/>
        </w:rPr>
        <w:t>,</w:t>
      </w:r>
      <w:r w:rsidR="006D5538" w:rsidRPr="00BA4A44">
        <w:rPr>
          <w:rFonts w:asciiTheme="minorHAnsi" w:hAnsiTheme="minorHAnsi" w:cs="Arial"/>
          <w:sz w:val="22"/>
          <w:szCs w:val="22"/>
          <w:lang w:val="en-GB"/>
        </w:rPr>
        <w:t xml:space="preserve"> but is</w:t>
      </w:r>
      <w:r w:rsidRPr="00BA4A44">
        <w:rPr>
          <w:rFonts w:asciiTheme="minorHAnsi" w:hAnsiTheme="minorHAnsi" w:cs="Arial"/>
          <w:sz w:val="22"/>
          <w:szCs w:val="22"/>
          <w:lang w:val="en-GB"/>
        </w:rPr>
        <w:t xml:space="preserve"> not obliged to cover material</w:t>
      </w:r>
      <w:r w:rsidRPr="0076377B">
        <w:rPr>
          <w:rFonts w:asciiTheme="minorHAnsi" w:hAnsiTheme="minorHAnsi" w:cs="Arial"/>
          <w:sz w:val="22"/>
          <w:szCs w:val="22"/>
          <w:lang w:val="en-GB"/>
        </w:rPr>
        <w:t xml:space="preserve"> costs of the disabled person's life.</w:t>
      </w:r>
    </w:p>
    <w:p w14:paraId="2DE39E03" w14:textId="187146FB" w:rsidR="006963AA" w:rsidRPr="0076377B" w:rsidRDefault="000E0D36" w:rsidP="0039408C">
      <w:pPr>
        <w:pStyle w:val="NormalWeb"/>
        <w:numPr>
          <w:ilvl w:val="0"/>
          <w:numId w:val="4"/>
        </w:numPr>
        <w:spacing w:before="0" w:beforeAutospacing="0" w:after="0" w:afterAutospacing="0" w:line="288" w:lineRule="auto"/>
        <w:ind w:left="0"/>
        <w:jc w:val="both"/>
        <w:rPr>
          <w:rFonts w:asciiTheme="minorHAnsi" w:hAnsiTheme="minorHAnsi" w:cs="Arial"/>
          <w:i/>
          <w:sz w:val="22"/>
          <w:szCs w:val="22"/>
          <w:lang w:val="en-GB"/>
        </w:rPr>
      </w:pPr>
      <w:r w:rsidRPr="00BA4A44">
        <w:rPr>
          <w:rFonts w:asciiTheme="minorHAnsi" w:hAnsiTheme="minorHAnsi" w:cs="Arial"/>
          <w:sz w:val="22"/>
          <w:szCs w:val="22"/>
          <w:lang w:val="en-GB"/>
        </w:rPr>
        <w:t>E</w:t>
      </w:r>
      <w:r w:rsidR="006963AA" w:rsidRPr="0076377B">
        <w:rPr>
          <w:rFonts w:asciiTheme="minorHAnsi" w:hAnsiTheme="minorHAnsi" w:cs="Arial"/>
          <w:sz w:val="22"/>
          <w:szCs w:val="22"/>
          <w:lang w:val="en-GB"/>
        </w:rPr>
        <w:t xml:space="preserve">xemption of payment </w:t>
      </w:r>
      <w:r w:rsidR="0081171F">
        <w:rPr>
          <w:rFonts w:asciiTheme="minorHAnsi" w:hAnsiTheme="minorHAnsi" w:cs="Arial"/>
          <w:sz w:val="22"/>
          <w:szCs w:val="22"/>
          <w:lang w:val="en-GB"/>
        </w:rPr>
        <w:t>for</w:t>
      </w:r>
      <w:r w:rsidR="0081171F" w:rsidRPr="0076377B">
        <w:rPr>
          <w:rFonts w:asciiTheme="minorHAnsi" w:hAnsiTheme="minorHAnsi" w:cs="Arial"/>
          <w:sz w:val="22"/>
          <w:szCs w:val="22"/>
          <w:lang w:val="en-GB"/>
        </w:rPr>
        <w:t xml:space="preserve"> </w:t>
      </w:r>
      <w:r w:rsidR="006963AA" w:rsidRPr="0076377B">
        <w:rPr>
          <w:rFonts w:asciiTheme="minorHAnsi" w:hAnsiTheme="minorHAnsi" w:cs="Arial"/>
          <w:sz w:val="22"/>
          <w:szCs w:val="22"/>
          <w:lang w:val="en-GB"/>
        </w:rPr>
        <w:t xml:space="preserve">social security services: </w:t>
      </w:r>
      <w:r w:rsidR="006D5538">
        <w:rPr>
          <w:rFonts w:asciiTheme="minorHAnsi" w:hAnsiTheme="minorHAnsi" w:cs="Arial"/>
          <w:sz w:val="22"/>
          <w:szCs w:val="22"/>
          <w:lang w:val="en-GB"/>
        </w:rPr>
        <w:t>the costs</w:t>
      </w:r>
      <w:r w:rsidR="0081171F">
        <w:rPr>
          <w:rFonts w:asciiTheme="minorHAnsi" w:hAnsiTheme="minorHAnsi" w:cs="Arial"/>
          <w:sz w:val="22"/>
          <w:szCs w:val="22"/>
          <w:lang w:val="en-GB"/>
        </w:rPr>
        <w:t xml:space="preserve"> of </w:t>
      </w:r>
      <w:r w:rsidR="006963AA" w:rsidRPr="0076377B">
        <w:rPr>
          <w:rFonts w:asciiTheme="minorHAnsi" w:hAnsiTheme="minorHAnsi" w:cs="Arial"/>
          <w:sz w:val="22"/>
          <w:szCs w:val="22"/>
          <w:lang w:val="en-GB"/>
        </w:rPr>
        <w:t xml:space="preserve">institutional care </w:t>
      </w:r>
      <w:r w:rsidR="006D5538">
        <w:rPr>
          <w:rFonts w:asciiTheme="minorHAnsi" w:hAnsiTheme="minorHAnsi" w:cs="Arial"/>
          <w:sz w:val="22"/>
          <w:szCs w:val="22"/>
          <w:lang w:val="en-GB"/>
        </w:rPr>
        <w:t>may be</w:t>
      </w:r>
      <w:r w:rsidR="006F6378" w:rsidRPr="0076377B">
        <w:rPr>
          <w:rFonts w:asciiTheme="minorHAnsi" w:hAnsiTheme="minorHAnsi" w:cs="Arial"/>
          <w:sz w:val="22"/>
          <w:szCs w:val="22"/>
          <w:lang w:val="en-GB"/>
        </w:rPr>
        <w:t xml:space="preserve"> </w:t>
      </w:r>
      <w:r w:rsidR="006D5538">
        <w:rPr>
          <w:rFonts w:asciiTheme="minorHAnsi" w:hAnsiTheme="minorHAnsi" w:cs="Arial"/>
          <w:sz w:val="22"/>
          <w:szCs w:val="22"/>
          <w:lang w:val="en-GB"/>
        </w:rPr>
        <w:t>reduced</w:t>
      </w:r>
      <w:r w:rsidR="006F6378" w:rsidRPr="0076377B">
        <w:rPr>
          <w:rFonts w:asciiTheme="minorHAnsi" w:hAnsiTheme="minorHAnsi" w:cs="Arial"/>
          <w:sz w:val="22"/>
          <w:szCs w:val="22"/>
          <w:lang w:val="en-GB"/>
        </w:rPr>
        <w:t>;</w:t>
      </w:r>
      <w:r w:rsidR="006963AA" w:rsidRPr="0076377B">
        <w:rPr>
          <w:rFonts w:asciiTheme="minorHAnsi" w:hAnsiTheme="minorHAnsi" w:cs="Arial"/>
          <w:sz w:val="22"/>
          <w:szCs w:val="22"/>
          <w:lang w:val="en-GB"/>
        </w:rPr>
        <w:t xml:space="preserve"> at the request of the </w:t>
      </w:r>
      <w:r w:rsidR="006D5538">
        <w:rPr>
          <w:rFonts w:asciiTheme="minorHAnsi" w:hAnsiTheme="minorHAnsi" w:cs="Arial"/>
          <w:sz w:val="22"/>
          <w:szCs w:val="22"/>
          <w:lang w:val="en-GB"/>
        </w:rPr>
        <w:t>applicant</w:t>
      </w:r>
      <w:r w:rsidR="006963AA" w:rsidRPr="0076377B">
        <w:rPr>
          <w:rFonts w:asciiTheme="minorHAnsi" w:hAnsiTheme="minorHAnsi" w:cs="Arial"/>
          <w:sz w:val="22"/>
          <w:szCs w:val="22"/>
          <w:lang w:val="en-GB"/>
        </w:rPr>
        <w:t>, the Social Work Cent</w:t>
      </w:r>
      <w:r w:rsidR="006D5538">
        <w:rPr>
          <w:rFonts w:asciiTheme="minorHAnsi" w:hAnsiTheme="minorHAnsi" w:cs="Arial"/>
          <w:sz w:val="22"/>
          <w:szCs w:val="22"/>
          <w:lang w:val="en-GB"/>
        </w:rPr>
        <w:t>r</w:t>
      </w:r>
      <w:r w:rsidR="006963AA" w:rsidRPr="0076377B">
        <w:rPr>
          <w:rFonts w:asciiTheme="minorHAnsi" w:hAnsiTheme="minorHAnsi" w:cs="Arial"/>
          <w:sz w:val="22"/>
          <w:szCs w:val="22"/>
          <w:lang w:val="en-GB"/>
        </w:rPr>
        <w:t xml:space="preserve">e which is responsible for the beneficiary decides on partial or total exemption from payment </w:t>
      </w:r>
      <w:r w:rsidR="0081171F">
        <w:rPr>
          <w:rFonts w:asciiTheme="minorHAnsi" w:hAnsiTheme="minorHAnsi" w:cs="Arial"/>
          <w:sz w:val="22"/>
          <w:szCs w:val="22"/>
          <w:lang w:val="en-GB"/>
        </w:rPr>
        <w:t>for</w:t>
      </w:r>
      <w:r w:rsidR="0081171F" w:rsidRPr="0076377B">
        <w:rPr>
          <w:rFonts w:asciiTheme="minorHAnsi" w:hAnsiTheme="minorHAnsi" w:cs="Arial"/>
          <w:sz w:val="22"/>
          <w:szCs w:val="22"/>
          <w:lang w:val="en-GB"/>
        </w:rPr>
        <w:t xml:space="preserve"> </w:t>
      </w:r>
      <w:r w:rsidR="006963AA" w:rsidRPr="0076377B">
        <w:rPr>
          <w:rFonts w:asciiTheme="minorHAnsi" w:hAnsiTheme="minorHAnsi" w:cs="Arial"/>
          <w:sz w:val="22"/>
          <w:szCs w:val="22"/>
          <w:lang w:val="en-GB"/>
        </w:rPr>
        <w:t xml:space="preserve">services </w:t>
      </w:r>
      <w:r w:rsidR="006F6378" w:rsidRPr="0076377B">
        <w:rPr>
          <w:rFonts w:asciiTheme="minorHAnsi" w:hAnsiTheme="minorHAnsi" w:cs="Arial"/>
          <w:sz w:val="22"/>
          <w:szCs w:val="22"/>
          <w:lang w:val="en-GB"/>
        </w:rPr>
        <w:t>in accordance with the criteria</w:t>
      </w:r>
      <w:r w:rsidR="006963AA" w:rsidRPr="0076377B">
        <w:rPr>
          <w:rFonts w:asciiTheme="minorHAnsi" w:hAnsiTheme="minorHAnsi" w:cs="Arial"/>
          <w:sz w:val="22"/>
          <w:szCs w:val="22"/>
          <w:lang w:val="en-GB"/>
        </w:rPr>
        <w:t xml:space="preserve"> prescribed by the Government Decree on criteria for determining exemptions </w:t>
      </w:r>
      <w:r w:rsidR="006D5538">
        <w:rPr>
          <w:rFonts w:asciiTheme="minorHAnsi" w:hAnsiTheme="minorHAnsi" w:cs="Arial"/>
          <w:sz w:val="22"/>
          <w:szCs w:val="22"/>
          <w:lang w:val="en-GB"/>
        </w:rPr>
        <w:t xml:space="preserve">from </w:t>
      </w:r>
      <w:r w:rsidR="006963AA" w:rsidRPr="0076377B">
        <w:rPr>
          <w:rFonts w:asciiTheme="minorHAnsi" w:hAnsiTheme="minorHAnsi" w:cs="Arial"/>
          <w:sz w:val="22"/>
          <w:szCs w:val="22"/>
          <w:lang w:val="en-GB"/>
        </w:rPr>
        <w:t xml:space="preserve">payment </w:t>
      </w:r>
      <w:r w:rsidR="0081171F">
        <w:rPr>
          <w:rFonts w:asciiTheme="minorHAnsi" w:hAnsiTheme="minorHAnsi" w:cs="Arial"/>
          <w:sz w:val="22"/>
          <w:szCs w:val="22"/>
          <w:lang w:val="en-GB"/>
        </w:rPr>
        <w:t>for</w:t>
      </w:r>
      <w:r w:rsidR="006963AA" w:rsidRPr="0076377B">
        <w:rPr>
          <w:rFonts w:asciiTheme="minorHAnsi" w:hAnsiTheme="minorHAnsi" w:cs="Arial"/>
          <w:sz w:val="22"/>
          <w:szCs w:val="22"/>
          <w:lang w:val="en-GB"/>
        </w:rPr>
        <w:t xml:space="preserve"> social security services. </w:t>
      </w:r>
      <w:r w:rsidR="006D5538">
        <w:rPr>
          <w:rFonts w:asciiTheme="minorHAnsi" w:hAnsiTheme="minorHAnsi" w:cs="Arial"/>
          <w:sz w:val="22"/>
          <w:szCs w:val="22"/>
          <w:lang w:val="en-GB"/>
        </w:rPr>
        <w:lastRenderedPageBreak/>
        <w:t>O</w:t>
      </w:r>
      <w:r w:rsidR="006D5538" w:rsidRPr="0076377B">
        <w:rPr>
          <w:rFonts w:asciiTheme="minorHAnsi" w:hAnsiTheme="minorHAnsi" w:cs="Arial"/>
          <w:sz w:val="22"/>
          <w:szCs w:val="22"/>
          <w:lang w:val="en-GB"/>
        </w:rPr>
        <w:t>n the basis of the material status of the applicant</w:t>
      </w:r>
      <w:r w:rsidR="006D5538">
        <w:rPr>
          <w:rFonts w:asciiTheme="minorHAnsi" w:hAnsiTheme="minorHAnsi" w:cs="Arial"/>
          <w:sz w:val="22"/>
          <w:szCs w:val="22"/>
          <w:lang w:val="en-GB"/>
        </w:rPr>
        <w:t>,</w:t>
      </w:r>
      <w:r w:rsidR="006D5538" w:rsidRPr="0076377B">
        <w:rPr>
          <w:rFonts w:asciiTheme="minorHAnsi" w:hAnsiTheme="minorHAnsi" w:cs="Arial"/>
          <w:sz w:val="22"/>
          <w:szCs w:val="22"/>
          <w:lang w:val="en-GB"/>
        </w:rPr>
        <w:t xml:space="preserve"> </w:t>
      </w:r>
      <w:r w:rsidR="006D5538">
        <w:rPr>
          <w:rFonts w:asciiTheme="minorHAnsi" w:hAnsiTheme="minorHAnsi" w:cs="Arial"/>
          <w:sz w:val="22"/>
          <w:szCs w:val="22"/>
          <w:lang w:val="en-GB"/>
        </w:rPr>
        <w:t>t</w:t>
      </w:r>
      <w:r w:rsidR="006963AA" w:rsidRPr="0076377B">
        <w:rPr>
          <w:rFonts w:asciiTheme="minorHAnsi" w:hAnsiTheme="minorHAnsi" w:cs="Arial"/>
          <w:sz w:val="22"/>
          <w:szCs w:val="22"/>
          <w:lang w:val="en-GB"/>
        </w:rPr>
        <w:t xml:space="preserve">he </w:t>
      </w:r>
      <w:r w:rsidR="006D5538">
        <w:rPr>
          <w:rFonts w:asciiTheme="minorHAnsi" w:hAnsiTheme="minorHAnsi" w:cs="Arial"/>
          <w:sz w:val="22"/>
          <w:szCs w:val="22"/>
          <w:lang w:val="en-GB"/>
        </w:rPr>
        <w:t xml:space="preserve">Social Work </w:t>
      </w:r>
      <w:r w:rsidR="006963AA" w:rsidRPr="0076377B">
        <w:rPr>
          <w:rFonts w:asciiTheme="minorHAnsi" w:hAnsiTheme="minorHAnsi" w:cs="Arial"/>
          <w:sz w:val="22"/>
          <w:szCs w:val="22"/>
          <w:lang w:val="en-GB"/>
        </w:rPr>
        <w:t>Cent</w:t>
      </w:r>
      <w:r w:rsidR="006D5538">
        <w:rPr>
          <w:rFonts w:asciiTheme="minorHAnsi" w:hAnsiTheme="minorHAnsi" w:cs="Arial"/>
          <w:sz w:val="22"/>
          <w:szCs w:val="22"/>
          <w:lang w:val="en-GB"/>
        </w:rPr>
        <w:t>r</w:t>
      </w:r>
      <w:r w:rsidR="006963AA" w:rsidRPr="0076377B">
        <w:rPr>
          <w:rFonts w:asciiTheme="minorHAnsi" w:hAnsiTheme="minorHAnsi" w:cs="Arial"/>
          <w:sz w:val="22"/>
          <w:szCs w:val="22"/>
          <w:lang w:val="en-GB"/>
        </w:rPr>
        <w:t xml:space="preserve">e determines the </w:t>
      </w:r>
      <w:r w:rsidR="006D5538">
        <w:rPr>
          <w:rFonts w:asciiTheme="minorHAnsi" w:hAnsiTheme="minorHAnsi" w:cs="Arial"/>
          <w:sz w:val="22"/>
          <w:szCs w:val="22"/>
          <w:lang w:val="en-GB"/>
        </w:rPr>
        <w:t>level</w:t>
      </w:r>
      <w:r w:rsidR="006D5538" w:rsidRPr="0076377B">
        <w:rPr>
          <w:rFonts w:asciiTheme="minorHAnsi" w:hAnsiTheme="minorHAnsi" w:cs="Arial"/>
          <w:sz w:val="22"/>
          <w:szCs w:val="22"/>
          <w:lang w:val="en-GB"/>
        </w:rPr>
        <w:t xml:space="preserve"> </w:t>
      </w:r>
      <w:r w:rsidR="006963AA" w:rsidRPr="0076377B">
        <w:rPr>
          <w:rFonts w:asciiTheme="minorHAnsi" w:hAnsiTheme="minorHAnsi" w:cs="Arial"/>
          <w:sz w:val="22"/>
          <w:szCs w:val="22"/>
          <w:lang w:val="en-GB"/>
        </w:rPr>
        <w:t xml:space="preserve">of exemption and contributions to the payment </w:t>
      </w:r>
      <w:r w:rsidR="0081171F">
        <w:rPr>
          <w:rFonts w:asciiTheme="minorHAnsi" w:hAnsiTheme="minorHAnsi" w:cs="Arial"/>
          <w:sz w:val="22"/>
          <w:szCs w:val="22"/>
          <w:lang w:val="en-GB"/>
        </w:rPr>
        <w:t>for</w:t>
      </w:r>
      <w:r w:rsidR="006963AA" w:rsidRPr="0076377B">
        <w:rPr>
          <w:rFonts w:asciiTheme="minorHAnsi" w:hAnsiTheme="minorHAnsi" w:cs="Arial"/>
          <w:sz w:val="22"/>
          <w:szCs w:val="22"/>
          <w:lang w:val="en-GB"/>
        </w:rPr>
        <w:t xml:space="preserve"> social security services.</w:t>
      </w:r>
    </w:p>
    <w:p w14:paraId="014163A4" w14:textId="77777777" w:rsidR="005E176A" w:rsidRPr="0076377B" w:rsidRDefault="005E176A" w:rsidP="0039408C">
      <w:pPr>
        <w:pStyle w:val="NormalWeb"/>
        <w:spacing w:before="0" w:beforeAutospacing="0" w:after="0" w:afterAutospacing="0" w:line="288" w:lineRule="auto"/>
        <w:jc w:val="both"/>
        <w:rPr>
          <w:rFonts w:asciiTheme="minorHAnsi" w:hAnsiTheme="minorHAnsi" w:cs="Arial"/>
          <w:sz w:val="22"/>
          <w:szCs w:val="22"/>
          <w:lang w:val="en-GB"/>
        </w:rPr>
      </w:pPr>
    </w:p>
    <w:p w14:paraId="79F1AA69" w14:textId="23930828" w:rsidR="00091165" w:rsidRPr="00713C93" w:rsidRDefault="000E0D36" w:rsidP="0039408C">
      <w:pPr>
        <w:pStyle w:val="NormalWeb"/>
        <w:spacing w:before="0" w:beforeAutospacing="0" w:after="0" w:afterAutospacing="0" w:line="288" w:lineRule="auto"/>
        <w:jc w:val="both"/>
        <w:rPr>
          <w:rFonts w:asciiTheme="minorHAnsi" w:hAnsiTheme="minorHAnsi" w:cs="Arial"/>
          <w:sz w:val="22"/>
          <w:szCs w:val="22"/>
          <w:lang w:val="en-GB"/>
        </w:rPr>
      </w:pPr>
      <w:r w:rsidRPr="00713C93">
        <w:rPr>
          <w:rFonts w:asciiTheme="minorHAnsi" w:hAnsiTheme="minorHAnsi" w:cs="Arial"/>
          <w:sz w:val="22"/>
          <w:szCs w:val="22"/>
          <w:lang w:val="en-GB"/>
        </w:rPr>
        <w:t xml:space="preserve">Institutional care and </w:t>
      </w:r>
      <w:r w:rsidR="004611FE" w:rsidRPr="00713C93">
        <w:rPr>
          <w:rFonts w:asciiTheme="minorHAnsi" w:hAnsiTheme="minorHAnsi" w:cs="Arial"/>
          <w:sz w:val="22"/>
          <w:szCs w:val="22"/>
          <w:lang w:val="en-GB"/>
        </w:rPr>
        <w:t>home</w:t>
      </w:r>
      <w:r w:rsidR="0081171F" w:rsidRPr="00713C93">
        <w:rPr>
          <w:rFonts w:asciiTheme="minorHAnsi" w:hAnsiTheme="minorHAnsi" w:cs="Arial"/>
          <w:sz w:val="22"/>
          <w:szCs w:val="22"/>
          <w:lang w:val="en-GB"/>
        </w:rPr>
        <w:t>-</w:t>
      </w:r>
      <w:r w:rsidR="004611FE" w:rsidRPr="00713C93">
        <w:rPr>
          <w:rFonts w:asciiTheme="minorHAnsi" w:hAnsiTheme="minorHAnsi" w:cs="Arial"/>
          <w:sz w:val="22"/>
          <w:szCs w:val="22"/>
          <w:lang w:val="en-GB"/>
        </w:rPr>
        <w:t xml:space="preserve">based </w:t>
      </w:r>
      <w:r w:rsidRPr="00713C93">
        <w:rPr>
          <w:rFonts w:asciiTheme="minorHAnsi" w:hAnsiTheme="minorHAnsi" w:cs="Arial"/>
          <w:sz w:val="22"/>
          <w:szCs w:val="22"/>
          <w:lang w:val="en-GB"/>
        </w:rPr>
        <w:t>care</w:t>
      </w:r>
      <w:r w:rsidR="00091165" w:rsidRPr="00713C93">
        <w:rPr>
          <w:rFonts w:asciiTheme="minorHAnsi" w:hAnsiTheme="minorHAnsi" w:cs="Arial"/>
          <w:sz w:val="22"/>
          <w:szCs w:val="22"/>
          <w:lang w:val="en-GB"/>
        </w:rPr>
        <w:t>:</w:t>
      </w:r>
      <w:r w:rsidRPr="00713C93">
        <w:rPr>
          <w:rFonts w:asciiTheme="minorHAnsi" w:hAnsiTheme="minorHAnsi" w:cs="Arial"/>
          <w:sz w:val="22"/>
          <w:szCs w:val="22"/>
          <w:lang w:val="en-GB"/>
        </w:rPr>
        <w:t xml:space="preserve"> accessible </w:t>
      </w:r>
      <w:r w:rsidR="006D5538" w:rsidRPr="00713C93">
        <w:rPr>
          <w:rFonts w:asciiTheme="minorHAnsi" w:hAnsiTheme="minorHAnsi" w:cs="Arial"/>
          <w:sz w:val="22"/>
          <w:szCs w:val="22"/>
          <w:lang w:val="en-GB"/>
        </w:rPr>
        <w:t xml:space="preserve">to </w:t>
      </w:r>
      <w:r w:rsidR="0075261D" w:rsidRPr="00713C93">
        <w:rPr>
          <w:rFonts w:asciiTheme="minorHAnsi" w:hAnsiTheme="minorHAnsi" w:cs="Arial"/>
          <w:sz w:val="22"/>
          <w:szCs w:val="22"/>
          <w:lang w:val="en-GB"/>
        </w:rPr>
        <w:t>all</w:t>
      </w:r>
      <w:r w:rsidR="006D5538" w:rsidRPr="00713C93">
        <w:rPr>
          <w:rFonts w:asciiTheme="minorHAnsi" w:hAnsiTheme="minorHAnsi" w:cs="Arial"/>
          <w:sz w:val="22"/>
          <w:szCs w:val="22"/>
          <w:lang w:val="en-GB"/>
        </w:rPr>
        <w:t>;</w:t>
      </w:r>
      <w:r w:rsidRPr="00713C93">
        <w:rPr>
          <w:rFonts w:asciiTheme="minorHAnsi" w:hAnsiTheme="minorHAnsi" w:cs="Arial"/>
          <w:sz w:val="22"/>
          <w:szCs w:val="22"/>
          <w:lang w:val="en-GB"/>
        </w:rPr>
        <w:t xml:space="preserve"> </w:t>
      </w:r>
      <w:r w:rsidR="006D5538" w:rsidRPr="00713C93">
        <w:rPr>
          <w:rFonts w:asciiTheme="minorHAnsi" w:hAnsiTheme="minorHAnsi" w:cs="Arial"/>
          <w:sz w:val="22"/>
          <w:szCs w:val="22"/>
          <w:lang w:val="en-GB"/>
        </w:rPr>
        <w:t>for those</w:t>
      </w:r>
      <w:r w:rsidRPr="00713C93">
        <w:rPr>
          <w:rFonts w:asciiTheme="minorHAnsi" w:hAnsiTheme="minorHAnsi" w:cs="Arial"/>
          <w:sz w:val="22"/>
          <w:szCs w:val="22"/>
          <w:lang w:val="en-GB"/>
        </w:rPr>
        <w:t xml:space="preserve"> with</w:t>
      </w:r>
      <w:r w:rsidR="00BA4A44" w:rsidRPr="00713C93">
        <w:rPr>
          <w:rFonts w:asciiTheme="minorHAnsi" w:hAnsiTheme="minorHAnsi" w:cs="Arial"/>
          <w:sz w:val="22"/>
          <w:szCs w:val="22"/>
          <w:lang w:val="en-GB"/>
        </w:rPr>
        <w:t xml:space="preserve"> a</w:t>
      </w:r>
      <w:r w:rsidRPr="00713C93">
        <w:rPr>
          <w:rFonts w:asciiTheme="minorHAnsi" w:hAnsiTheme="minorHAnsi" w:cs="Arial"/>
          <w:sz w:val="22"/>
          <w:szCs w:val="22"/>
          <w:lang w:val="en-GB"/>
        </w:rPr>
        <w:t xml:space="preserve"> l</w:t>
      </w:r>
      <w:r w:rsidR="006D5538" w:rsidRPr="00713C93">
        <w:rPr>
          <w:rFonts w:asciiTheme="minorHAnsi" w:hAnsiTheme="minorHAnsi" w:cs="Arial"/>
          <w:sz w:val="22"/>
          <w:szCs w:val="22"/>
          <w:lang w:val="en-GB"/>
        </w:rPr>
        <w:t>o</w:t>
      </w:r>
      <w:r w:rsidRPr="00713C93">
        <w:rPr>
          <w:rFonts w:asciiTheme="minorHAnsi" w:hAnsiTheme="minorHAnsi" w:cs="Arial"/>
          <w:sz w:val="22"/>
          <w:szCs w:val="22"/>
          <w:lang w:val="en-GB"/>
        </w:rPr>
        <w:t>w income</w:t>
      </w:r>
      <w:r w:rsidR="006D5538" w:rsidRPr="00713C93">
        <w:rPr>
          <w:rFonts w:asciiTheme="minorHAnsi" w:hAnsiTheme="minorHAnsi" w:cs="Arial"/>
          <w:sz w:val="22"/>
          <w:szCs w:val="22"/>
          <w:lang w:val="en-GB"/>
        </w:rPr>
        <w:t>,</w:t>
      </w:r>
      <w:r w:rsidRPr="00713C93">
        <w:rPr>
          <w:rFonts w:asciiTheme="minorHAnsi" w:hAnsiTheme="minorHAnsi" w:cs="Arial"/>
          <w:sz w:val="22"/>
          <w:szCs w:val="22"/>
          <w:lang w:val="en-GB"/>
        </w:rPr>
        <w:t xml:space="preserve"> subsidized by </w:t>
      </w:r>
      <w:r w:rsidR="0075261D" w:rsidRPr="00713C93">
        <w:rPr>
          <w:rFonts w:asciiTheme="minorHAnsi" w:hAnsiTheme="minorHAnsi" w:cs="Arial"/>
          <w:sz w:val="22"/>
          <w:szCs w:val="22"/>
          <w:lang w:val="en-GB"/>
        </w:rPr>
        <w:t xml:space="preserve">their </w:t>
      </w:r>
      <w:r w:rsidRPr="00713C93">
        <w:rPr>
          <w:rFonts w:asciiTheme="minorHAnsi" w:hAnsiTheme="minorHAnsi" w:cs="Arial"/>
          <w:sz w:val="22"/>
          <w:szCs w:val="22"/>
          <w:lang w:val="en-GB"/>
        </w:rPr>
        <w:t>municipal</w:t>
      </w:r>
      <w:r w:rsidR="00183D7D" w:rsidRPr="00713C93">
        <w:rPr>
          <w:rFonts w:asciiTheme="minorHAnsi" w:hAnsiTheme="minorHAnsi" w:cs="Arial"/>
          <w:sz w:val="22"/>
          <w:szCs w:val="22"/>
          <w:lang w:val="en-GB"/>
        </w:rPr>
        <w:t>i</w:t>
      </w:r>
      <w:r w:rsidRPr="00713C93">
        <w:rPr>
          <w:rFonts w:asciiTheme="minorHAnsi" w:hAnsiTheme="minorHAnsi" w:cs="Arial"/>
          <w:sz w:val="22"/>
          <w:szCs w:val="22"/>
          <w:lang w:val="en-GB"/>
        </w:rPr>
        <w:t>ty</w:t>
      </w:r>
      <w:r w:rsidR="0075261D" w:rsidRPr="00713C93">
        <w:rPr>
          <w:rFonts w:asciiTheme="minorHAnsi" w:hAnsiTheme="minorHAnsi" w:cs="Arial"/>
          <w:sz w:val="22"/>
          <w:szCs w:val="22"/>
          <w:lang w:val="en-GB"/>
        </w:rPr>
        <w:t>.</w:t>
      </w:r>
    </w:p>
    <w:p w14:paraId="19814885" w14:textId="77777777" w:rsidR="005E176A" w:rsidRPr="004D2872" w:rsidRDefault="005E176A" w:rsidP="0039408C">
      <w:pPr>
        <w:spacing w:after="0" w:line="288" w:lineRule="auto"/>
        <w:ind w:left="0" w:firstLine="0"/>
        <w:rPr>
          <w:rFonts w:asciiTheme="minorHAnsi" w:hAnsiTheme="minorHAnsi" w:cs="Arial"/>
          <w:sz w:val="22"/>
          <w:highlight w:val="yellow"/>
          <w:u w:val="single"/>
          <w:lang w:val="en-GB"/>
        </w:rPr>
      </w:pPr>
    </w:p>
    <w:p w14:paraId="5CA2F6B8" w14:textId="77777777" w:rsidR="00713C93" w:rsidRPr="00DB1FEE" w:rsidRDefault="00713C93" w:rsidP="0039408C">
      <w:pPr>
        <w:pStyle w:val="FootnoteText"/>
        <w:jc w:val="both"/>
        <w:rPr>
          <w:rFonts w:eastAsia="Times New Roman" w:cstheme="minorHAnsi"/>
          <w:sz w:val="22"/>
          <w:szCs w:val="22"/>
          <w:lang w:val="en-GB" w:eastAsia="en-GB"/>
        </w:rPr>
      </w:pPr>
      <w:r w:rsidRPr="00DB1FEE">
        <w:rPr>
          <w:rFonts w:cs="Arial"/>
          <w:sz w:val="22"/>
          <w:szCs w:val="22"/>
          <w:u w:val="single"/>
          <w:lang w:val="en-GB"/>
        </w:rPr>
        <w:t>Social insurance:</w:t>
      </w:r>
      <w:r w:rsidRPr="00DB1FEE">
        <w:rPr>
          <w:rFonts w:cs="Arial"/>
          <w:sz w:val="22"/>
          <w:szCs w:val="22"/>
          <w:lang w:val="en-GB"/>
        </w:rPr>
        <w:t xml:space="preserve"> </w:t>
      </w:r>
      <w:r>
        <w:rPr>
          <w:rFonts w:cs="Arial"/>
          <w:sz w:val="22"/>
          <w:szCs w:val="22"/>
          <w:lang w:val="en-GB"/>
        </w:rPr>
        <w:t>The p</w:t>
      </w:r>
      <w:r w:rsidRPr="00DB1FEE">
        <w:rPr>
          <w:rFonts w:eastAsia="Times New Roman" w:cstheme="minorHAnsi"/>
          <w:sz w:val="22"/>
          <w:szCs w:val="22"/>
          <w:lang w:val="en-GB" w:eastAsia="en-GB"/>
        </w:rPr>
        <w:t xml:space="preserve">ension and disability insurance system in </w:t>
      </w:r>
      <w:r>
        <w:rPr>
          <w:rFonts w:eastAsia="Times New Roman" w:cstheme="minorHAnsi"/>
          <w:sz w:val="22"/>
          <w:szCs w:val="22"/>
          <w:lang w:val="en-GB" w:eastAsia="en-GB"/>
        </w:rPr>
        <w:t xml:space="preserve">the </w:t>
      </w:r>
      <w:r w:rsidRPr="00DB1FEE">
        <w:rPr>
          <w:rFonts w:eastAsia="Times New Roman" w:cstheme="minorHAnsi"/>
          <w:sz w:val="22"/>
          <w:szCs w:val="22"/>
          <w:lang w:val="en-GB" w:eastAsia="en-GB"/>
        </w:rPr>
        <w:t xml:space="preserve">Republic of Slovenia is based on </w:t>
      </w:r>
      <w:r>
        <w:rPr>
          <w:rFonts w:eastAsia="Times New Roman" w:cstheme="minorHAnsi"/>
          <w:sz w:val="22"/>
          <w:szCs w:val="22"/>
          <w:lang w:val="en-GB" w:eastAsia="en-GB"/>
        </w:rPr>
        <w:t xml:space="preserve">an </w:t>
      </w:r>
      <w:r w:rsidRPr="00DB1FEE">
        <w:rPr>
          <w:rFonts w:eastAsia="Times New Roman" w:cstheme="minorHAnsi"/>
          <w:sz w:val="22"/>
          <w:szCs w:val="22"/>
          <w:lang w:val="en-GB" w:eastAsia="en-GB"/>
        </w:rPr>
        <w:t>inter-generational contract</w:t>
      </w:r>
      <w:r>
        <w:rPr>
          <w:rFonts w:eastAsia="Times New Roman" w:cstheme="minorHAnsi"/>
          <w:sz w:val="22"/>
          <w:szCs w:val="22"/>
          <w:lang w:val="en-GB" w:eastAsia="en-GB"/>
        </w:rPr>
        <w:t xml:space="preserve">, qualifying as a </w:t>
      </w:r>
      <w:r w:rsidRPr="00DB1FEE">
        <w:rPr>
          <w:rFonts w:eastAsia="Times New Roman" w:cstheme="minorHAnsi"/>
          <w:sz w:val="22"/>
          <w:szCs w:val="22"/>
          <w:lang w:val="en-GB" w:eastAsia="en-GB"/>
        </w:rPr>
        <w:t xml:space="preserve">pay-as-you-go system. The system is uniform and mandatory for all employed persons and </w:t>
      </w:r>
      <w:r>
        <w:rPr>
          <w:rFonts w:eastAsia="Times New Roman" w:cstheme="minorHAnsi"/>
          <w:sz w:val="22"/>
          <w:szCs w:val="22"/>
          <w:lang w:val="en-GB" w:eastAsia="en-GB"/>
        </w:rPr>
        <w:t>those</w:t>
      </w:r>
      <w:r w:rsidRPr="00DB1FEE">
        <w:rPr>
          <w:rFonts w:eastAsia="Times New Roman" w:cstheme="minorHAnsi"/>
          <w:sz w:val="22"/>
          <w:szCs w:val="22"/>
          <w:lang w:val="en-GB" w:eastAsia="en-GB"/>
        </w:rPr>
        <w:t xml:space="preserve"> </w:t>
      </w:r>
      <w:r>
        <w:rPr>
          <w:rFonts w:eastAsia="Times New Roman" w:cstheme="minorHAnsi"/>
          <w:sz w:val="22"/>
          <w:szCs w:val="22"/>
          <w:lang w:val="en-GB" w:eastAsia="en-GB"/>
        </w:rPr>
        <w:t xml:space="preserve">receiving any </w:t>
      </w:r>
      <w:r w:rsidRPr="00DB1FEE">
        <w:rPr>
          <w:rFonts w:eastAsia="Times New Roman" w:cstheme="minorHAnsi"/>
          <w:sz w:val="22"/>
          <w:szCs w:val="22"/>
          <w:lang w:val="en-GB" w:eastAsia="en-GB"/>
        </w:rPr>
        <w:t>income from employment or other gainful activit</w:t>
      </w:r>
      <w:r>
        <w:rPr>
          <w:rFonts w:eastAsia="Times New Roman" w:cstheme="minorHAnsi"/>
          <w:sz w:val="22"/>
          <w:szCs w:val="22"/>
          <w:lang w:val="en-GB" w:eastAsia="en-GB"/>
        </w:rPr>
        <w:t>ies</w:t>
      </w:r>
      <w:r w:rsidRPr="00DB1FEE">
        <w:rPr>
          <w:rFonts w:eastAsia="Times New Roman" w:cstheme="minorHAnsi"/>
          <w:sz w:val="22"/>
          <w:szCs w:val="22"/>
          <w:lang w:val="en-GB" w:eastAsia="en-GB"/>
        </w:rPr>
        <w:t xml:space="preserve">, while inactive persons </w:t>
      </w:r>
      <w:r>
        <w:rPr>
          <w:rFonts w:eastAsia="Times New Roman" w:cstheme="minorHAnsi"/>
          <w:sz w:val="22"/>
          <w:szCs w:val="22"/>
          <w:lang w:val="en-GB" w:eastAsia="en-GB"/>
        </w:rPr>
        <w:t>may</w:t>
      </w:r>
      <w:r w:rsidRPr="00DB1FEE">
        <w:rPr>
          <w:rFonts w:eastAsia="Times New Roman" w:cstheme="minorHAnsi"/>
          <w:sz w:val="22"/>
          <w:szCs w:val="22"/>
          <w:lang w:val="en-GB" w:eastAsia="en-GB"/>
        </w:rPr>
        <w:t xml:space="preserve"> join the system </w:t>
      </w:r>
      <w:r>
        <w:rPr>
          <w:rFonts w:eastAsia="Times New Roman" w:cstheme="minorHAnsi"/>
          <w:sz w:val="22"/>
          <w:szCs w:val="22"/>
          <w:lang w:val="en-GB" w:eastAsia="en-GB"/>
        </w:rPr>
        <w:t xml:space="preserve">on a </w:t>
      </w:r>
      <w:r w:rsidRPr="00DB1FEE">
        <w:rPr>
          <w:rFonts w:eastAsia="Times New Roman" w:cstheme="minorHAnsi"/>
          <w:sz w:val="22"/>
          <w:szCs w:val="22"/>
          <w:lang w:val="en-GB" w:eastAsia="en-GB"/>
        </w:rPr>
        <w:t>voluntary</w:t>
      </w:r>
      <w:r>
        <w:rPr>
          <w:rFonts w:eastAsia="Times New Roman" w:cstheme="minorHAnsi"/>
          <w:sz w:val="22"/>
          <w:szCs w:val="22"/>
          <w:lang w:val="en-GB" w:eastAsia="en-GB"/>
        </w:rPr>
        <w:t xml:space="preserve"> basis</w:t>
      </w:r>
      <w:r w:rsidRPr="00DB1FEE">
        <w:rPr>
          <w:rFonts w:eastAsia="Times New Roman" w:cstheme="minorHAnsi"/>
          <w:sz w:val="22"/>
          <w:szCs w:val="22"/>
          <w:lang w:val="en-GB" w:eastAsia="en-GB"/>
        </w:rPr>
        <w:t xml:space="preserve">. The compulsory insurance scheme </w:t>
      </w:r>
      <w:r>
        <w:rPr>
          <w:rFonts w:eastAsia="Times New Roman" w:cstheme="minorHAnsi"/>
          <w:sz w:val="22"/>
          <w:szCs w:val="22"/>
          <w:lang w:val="en-GB" w:eastAsia="en-GB"/>
        </w:rPr>
        <w:t>is regulated by t</w:t>
      </w:r>
      <w:r w:rsidRPr="00DB1FEE">
        <w:rPr>
          <w:rFonts w:eastAsia="Times New Roman" w:cstheme="minorHAnsi"/>
          <w:sz w:val="22"/>
          <w:szCs w:val="22"/>
          <w:lang w:val="en-GB" w:eastAsia="en-GB"/>
        </w:rPr>
        <w:t xml:space="preserve">he Pension and Disability Insurance Act (ZPIZ-2) and </w:t>
      </w:r>
      <w:r>
        <w:rPr>
          <w:rFonts w:eastAsia="Times New Roman" w:cstheme="minorHAnsi"/>
          <w:sz w:val="22"/>
          <w:szCs w:val="22"/>
          <w:lang w:val="en-GB" w:eastAsia="en-GB"/>
        </w:rPr>
        <w:t>managed</w:t>
      </w:r>
      <w:r w:rsidRPr="00DB1FEE">
        <w:rPr>
          <w:rFonts w:eastAsia="Times New Roman" w:cstheme="minorHAnsi"/>
          <w:sz w:val="22"/>
          <w:szCs w:val="22"/>
          <w:lang w:val="en-GB" w:eastAsia="en-GB"/>
        </w:rPr>
        <w:t xml:space="preserve"> by the same insurance provider</w:t>
      </w:r>
      <w:r>
        <w:rPr>
          <w:rFonts w:eastAsia="Times New Roman" w:cstheme="minorHAnsi"/>
          <w:sz w:val="22"/>
          <w:szCs w:val="22"/>
          <w:lang w:val="en-GB" w:eastAsia="en-GB"/>
        </w:rPr>
        <w:t>, i.e.</w:t>
      </w:r>
      <w:r w:rsidRPr="00DB1FEE">
        <w:rPr>
          <w:rFonts w:eastAsia="Times New Roman" w:cstheme="minorHAnsi"/>
          <w:sz w:val="22"/>
          <w:szCs w:val="22"/>
          <w:lang w:val="en-GB" w:eastAsia="en-GB"/>
        </w:rPr>
        <w:t xml:space="preserve"> the Pension and Disability Insurance </w:t>
      </w:r>
      <w:r>
        <w:rPr>
          <w:rFonts w:eastAsia="Times New Roman" w:cstheme="minorHAnsi"/>
          <w:sz w:val="22"/>
          <w:szCs w:val="22"/>
          <w:lang w:val="en-GB" w:eastAsia="en-GB"/>
        </w:rPr>
        <w:t xml:space="preserve">Institute </w:t>
      </w:r>
      <w:r w:rsidRPr="00DB1FEE">
        <w:rPr>
          <w:rFonts w:eastAsia="Times New Roman" w:cstheme="minorHAnsi"/>
          <w:sz w:val="22"/>
          <w:szCs w:val="22"/>
          <w:lang w:val="en-GB" w:eastAsia="en-GB"/>
        </w:rPr>
        <w:t xml:space="preserve">of Slovenia (ZPIZ). </w:t>
      </w:r>
    </w:p>
    <w:p w14:paraId="72DFD23F" w14:textId="77777777" w:rsidR="00713C93" w:rsidRPr="00DB1FEE" w:rsidRDefault="00713C93" w:rsidP="0039408C">
      <w:pPr>
        <w:spacing w:after="0" w:line="276" w:lineRule="auto"/>
        <w:rPr>
          <w:rFonts w:eastAsia="Times New Roman" w:cstheme="minorHAnsi"/>
          <w:lang w:val="en-GB" w:eastAsia="en-GB"/>
        </w:rPr>
      </w:pPr>
    </w:p>
    <w:p w14:paraId="0F91C030" w14:textId="77777777" w:rsidR="00713C93" w:rsidRPr="00DB1FEE" w:rsidRDefault="00713C93" w:rsidP="0039408C">
      <w:pPr>
        <w:spacing w:after="0" w:line="240" w:lineRule="auto"/>
        <w:ind w:left="0" w:firstLine="0"/>
        <w:rPr>
          <w:rFonts w:cs="Arial"/>
          <w:b/>
          <w:lang w:val="en-GB" w:bidi="en-US"/>
        </w:rPr>
      </w:pPr>
      <w:r w:rsidRPr="00DB1FEE">
        <w:rPr>
          <w:rFonts w:eastAsia="Times New Roman" w:cstheme="minorHAnsi"/>
          <w:lang w:val="en-GB" w:eastAsia="en-GB"/>
        </w:rPr>
        <w:t xml:space="preserve">The right to an </w:t>
      </w:r>
      <w:r w:rsidRPr="00DB1FEE">
        <w:rPr>
          <w:rFonts w:eastAsia="Times New Roman" w:cstheme="minorHAnsi"/>
          <w:b/>
          <w:lang w:val="en-GB" w:eastAsia="en-GB"/>
        </w:rPr>
        <w:t>old-age pension depends</w:t>
      </w:r>
      <w:r w:rsidRPr="00DB1FEE">
        <w:rPr>
          <w:rFonts w:eastAsia="Times New Roman" w:cstheme="minorHAnsi"/>
          <w:lang w:val="en-GB" w:eastAsia="en-GB"/>
        </w:rPr>
        <w:t xml:space="preserve"> on two parameters which must be met cumulatively</w:t>
      </w:r>
      <w:r>
        <w:rPr>
          <w:rFonts w:eastAsia="Times New Roman" w:cstheme="minorHAnsi"/>
          <w:lang w:val="en-GB" w:eastAsia="en-GB"/>
        </w:rPr>
        <w:t>:</w:t>
      </w:r>
      <w:r w:rsidRPr="00DB1FEE">
        <w:rPr>
          <w:rFonts w:eastAsia="Times New Roman" w:cstheme="minorHAnsi"/>
          <w:lang w:val="en-GB" w:eastAsia="en-GB"/>
        </w:rPr>
        <w:t xml:space="preserve"> the age of the insured person and the </w:t>
      </w:r>
      <w:r>
        <w:rPr>
          <w:rFonts w:eastAsia="Times New Roman" w:cstheme="minorHAnsi"/>
          <w:lang w:val="en-GB" w:eastAsia="en-GB"/>
        </w:rPr>
        <w:t>pension qualifying</w:t>
      </w:r>
      <w:r w:rsidRPr="00DB1FEE">
        <w:rPr>
          <w:rFonts w:eastAsia="Times New Roman" w:cstheme="minorHAnsi"/>
          <w:lang w:val="en-GB" w:eastAsia="en-GB"/>
        </w:rPr>
        <w:t xml:space="preserve"> period. An insured person may acquire the right to an old-age pension at the age of 65</w:t>
      </w:r>
      <w:r>
        <w:rPr>
          <w:rFonts w:eastAsia="Times New Roman" w:cstheme="minorHAnsi"/>
          <w:lang w:val="en-GB" w:eastAsia="en-GB"/>
        </w:rPr>
        <w:t xml:space="preserve"> if the </w:t>
      </w:r>
      <w:r w:rsidRPr="00DB1FEE">
        <w:rPr>
          <w:rFonts w:eastAsia="Times New Roman" w:cstheme="minorHAnsi"/>
          <w:lang w:val="en-GB" w:eastAsia="en-GB"/>
        </w:rPr>
        <w:t xml:space="preserve">insurance period </w:t>
      </w:r>
      <w:r>
        <w:rPr>
          <w:rFonts w:eastAsia="Times New Roman" w:cstheme="minorHAnsi"/>
          <w:lang w:val="en-GB" w:eastAsia="en-GB"/>
        </w:rPr>
        <w:t>is</w:t>
      </w:r>
      <w:r w:rsidRPr="00DB1FEE">
        <w:rPr>
          <w:rFonts w:eastAsia="Times New Roman" w:cstheme="minorHAnsi"/>
          <w:lang w:val="en-GB" w:eastAsia="en-GB"/>
        </w:rPr>
        <w:t xml:space="preserve"> </w:t>
      </w:r>
      <w:r>
        <w:rPr>
          <w:rFonts w:eastAsia="Times New Roman" w:cstheme="minorHAnsi"/>
          <w:lang w:val="en-GB" w:eastAsia="en-GB"/>
        </w:rPr>
        <w:t xml:space="preserve">at least </w:t>
      </w:r>
      <w:r w:rsidRPr="00DB1FEE">
        <w:rPr>
          <w:rFonts w:eastAsia="Times New Roman" w:cstheme="minorHAnsi"/>
          <w:lang w:val="en-GB" w:eastAsia="en-GB"/>
        </w:rPr>
        <w:t xml:space="preserve">15 years. </w:t>
      </w:r>
      <w:r>
        <w:rPr>
          <w:rFonts w:eastAsia="Times New Roman" w:cstheme="minorHAnsi"/>
          <w:lang w:val="en-GB" w:eastAsia="en-GB"/>
        </w:rPr>
        <w:t>An e</w:t>
      </w:r>
      <w:r w:rsidRPr="00DB1FEE">
        <w:rPr>
          <w:rFonts w:eastAsia="Times New Roman" w:cstheme="minorHAnsi"/>
          <w:lang w:val="en-GB" w:eastAsia="en-GB"/>
        </w:rPr>
        <w:t xml:space="preserve">arly old-age pension </w:t>
      </w:r>
      <w:r>
        <w:rPr>
          <w:rFonts w:eastAsia="Times New Roman" w:cstheme="minorHAnsi"/>
          <w:lang w:val="en-GB" w:eastAsia="en-GB"/>
        </w:rPr>
        <w:t>may</w:t>
      </w:r>
      <w:r w:rsidRPr="00DB1FEE">
        <w:rPr>
          <w:rFonts w:eastAsia="Times New Roman" w:cstheme="minorHAnsi"/>
          <w:lang w:val="en-GB" w:eastAsia="en-GB"/>
        </w:rPr>
        <w:t xml:space="preserve"> be claimed at the age of 60</w:t>
      </w:r>
      <w:r>
        <w:rPr>
          <w:rFonts w:eastAsia="Times New Roman" w:cstheme="minorHAnsi"/>
          <w:lang w:val="en-GB" w:eastAsia="en-GB"/>
        </w:rPr>
        <w:t xml:space="preserve"> with a minimum 40 years of pension qualifying period</w:t>
      </w:r>
      <w:r w:rsidRPr="00DB1FEE">
        <w:rPr>
          <w:rFonts w:eastAsia="Times New Roman" w:cstheme="minorHAnsi"/>
          <w:lang w:val="en-GB" w:eastAsia="en-GB"/>
        </w:rPr>
        <w:t xml:space="preserve">. </w:t>
      </w:r>
      <w:r w:rsidRPr="00DB1FEE">
        <w:rPr>
          <w:rFonts w:cs="Arial"/>
          <w:lang w:val="en-GB" w:bidi="en-US"/>
        </w:rPr>
        <w:t>In</w:t>
      </w:r>
      <w:r>
        <w:rPr>
          <w:rFonts w:cs="Arial"/>
          <w:lang w:val="en-GB" w:bidi="en-US"/>
        </w:rPr>
        <w:t xml:space="preserve"> special</w:t>
      </w:r>
      <w:r w:rsidRPr="00DB1FEE">
        <w:rPr>
          <w:rFonts w:cs="Arial"/>
          <w:lang w:val="en-GB" w:bidi="en-US"/>
        </w:rPr>
        <w:t xml:space="preserve"> </w:t>
      </w:r>
      <w:r>
        <w:rPr>
          <w:rFonts w:cs="Arial"/>
          <w:lang w:val="en-GB" w:bidi="en-US"/>
        </w:rPr>
        <w:t>cases,</w:t>
      </w:r>
      <w:r w:rsidRPr="00DB1FEE">
        <w:rPr>
          <w:rFonts w:cs="Arial"/>
          <w:lang w:val="en-GB" w:bidi="en-US"/>
        </w:rPr>
        <w:t xml:space="preserve"> </w:t>
      </w:r>
      <w:r>
        <w:rPr>
          <w:rFonts w:cs="Arial"/>
          <w:lang w:val="en-GB" w:bidi="en-US"/>
        </w:rPr>
        <w:t xml:space="preserve">the required </w:t>
      </w:r>
      <w:r w:rsidRPr="00DB1FEE">
        <w:rPr>
          <w:rFonts w:cs="Arial"/>
          <w:lang w:val="en-GB" w:bidi="en-US"/>
        </w:rPr>
        <w:t xml:space="preserve">retirement age for an old-age pension </w:t>
      </w:r>
      <w:r>
        <w:rPr>
          <w:rFonts w:cs="Arial"/>
          <w:lang w:val="en-GB" w:bidi="en-US"/>
        </w:rPr>
        <w:t xml:space="preserve">may be lowered </w:t>
      </w:r>
      <w:r w:rsidRPr="00852CDE">
        <w:rPr>
          <w:rFonts w:cs="Arial"/>
          <w:lang w:val="en-GB" w:bidi="en-US"/>
        </w:rPr>
        <w:t>in case of care</w:t>
      </w:r>
      <w:r w:rsidRPr="00852CDE">
        <w:rPr>
          <w:rFonts w:cs="Arial"/>
          <w:b/>
          <w:lang w:val="en-GB" w:bidi="en-US"/>
        </w:rPr>
        <w:t xml:space="preserve"> </w:t>
      </w:r>
      <w:r w:rsidRPr="00852CDE">
        <w:rPr>
          <w:rFonts w:cs="Arial"/>
          <w:lang w:val="en-GB" w:bidi="en-US"/>
        </w:rPr>
        <w:t>for</w:t>
      </w:r>
      <w:r w:rsidRPr="00DB1FEE">
        <w:rPr>
          <w:rFonts w:cs="Arial"/>
          <w:lang w:val="en-GB" w:bidi="en-US"/>
        </w:rPr>
        <w:t xml:space="preserve"> each born or adopted child </w:t>
      </w:r>
      <w:r>
        <w:rPr>
          <w:rFonts w:cs="Arial"/>
          <w:lang w:val="en-GB" w:bidi="en-US"/>
        </w:rPr>
        <w:t>during</w:t>
      </w:r>
      <w:r w:rsidRPr="00DB1FEE">
        <w:rPr>
          <w:rFonts w:cs="Arial"/>
          <w:lang w:val="en-GB" w:bidi="en-US"/>
        </w:rPr>
        <w:t xml:space="preserve"> the first year of </w:t>
      </w:r>
      <w:r>
        <w:rPr>
          <w:rFonts w:cs="Arial"/>
          <w:lang w:val="en-GB" w:bidi="en-US"/>
        </w:rPr>
        <w:t>the child’s</w:t>
      </w:r>
      <w:r w:rsidRPr="00DB1FEE">
        <w:rPr>
          <w:rFonts w:cs="Arial"/>
          <w:lang w:val="en-GB" w:bidi="en-US"/>
        </w:rPr>
        <w:t xml:space="preserve"> life</w:t>
      </w:r>
      <w:r w:rsidRPr="00DB1FEE">
        <w:rPr>
          <w:rFonts w:cs="Arial"/>
          <w:b/>
          <w:lang w:val="en-GB" w:bidi="en-US"/>
        </w:rPr>
        <w:t xml:space="preserve">, </w:t>
      </w:r>
      <w:r w:rsidRPr="00DB1FEE">
        <w:rPr>
          <w:rFonts w:cs="Arial"/>
          <w:lang w:val="en-GB" w:bidi="en-US"/>
        </w:rPr>
        <w:t>compulsory military service or inclusion in the insurance scheme before the age of 18.</w:t>
      </w:r>
      <w:r w:rsidRPr="00DB1FEE">
        <w:rPr>
          <w:rFonts w:cs="Arial"/>
          <w:b/>
          <w:lang w:val="en-GB" w:bidi="en-US"/>
        </w:rPr>
        <w:t xml:space="preserve"> </w:t>
      </w:r>
    </w:p>
    <w:p w14:paraId="6586AA4E" w14:textId="77777777" w:rsidR="00713C93" w:rsidRPr="00DB1FEE" w:rsidRDefault="00713C93" w:rsidP="0039408C">
      <w:pPr>
        <w:spacing w:after="0" w:line="276" w:lineRule="auto"/>
        <w:rPr>
          <w:rFonts w:eastAsia="Times New Roman" w:cstheme="minorHAnsi"/>
          <w:lang w:val="en-GB" w:eastAsia="en-GB"/>
        </w:rPr>
      </w:pPr>
    </w:p>
    <w:p w14:paraId="7DA5C18E" w14:textId="1DD09739" w:rsidR="00E2658F" w:rsidRPr="004D2872" w:rsidRDefault="00713C93" w:rsidP="0039408C">
      <w:pPr>
        <w:spacing w:after="0" w:line="240" w:lineRule="auto"/>
        <w:ind w:left="0" w:firstLine="0"/>
        <w:rPr>
          <w:rFonts w:asciiTheme="minorHAnsi" w:hAnsiTheme="minorHAnsi"/>
          <w:color w:val="auto"/>
          <w:sz w:val="22"/>
          <w:highlight w:val="yellow"/>
          <w:lang w:val="en-GB"/>
        </w:rPr>
      </w:pPr>
      <w:r w:rsidRPr="00DB1FEE">
        <w:rPr>
          <w:rFonts w:eastAsia="Times New Roman" w:cstheme="minorHAnsi"/>
          <w:b/>
          <w:lang w:val="en-GB" w:eastAsia="en-GB"/>
        </w:rPr>
        <w:t xml:space="preserve">The right to a disability </w:t>
      </w:r>
      <w:r>
        <w:rPr>
          <w:rFonts w:eastAsia="Times New Roman" w:cstheme="minorHAnsi"/>
          <w:b/>
          <w:lang w:val="en-GB" w:eastAsia="en-GB"/>
        </w:rPr>
        <w:t>pension</w:t>
      </w:r>
      <w:r w:rsidRPr="00DB1FEE">
        <w:rPr>
          <w:lang w:val="en-GB"/>
        </w:rPr>
        <w:t xml:space="preserve"> is acquired by an insured person who has been afflicted with a disability (1) of category I</w:t>
      </w:r>
      <w:r>
        <w:rPr>
          <w:lang w:val="en-GB"/>
        </w:rPr>
        <w:t>;</w:t>
      </w:r>
      <w:r w:rsidRPr="00DB1FEE">
        <w:rPr>
          <w:lang w:val="en-GB"/>
        </w:rPr>
        <w:t xml:space="preserve"> (2) category II and is not able </w:t>
      </w:r>
      <w:r>
        <w:rPr>
          <w:lang w:val="en-GB"/>
        </w:rPr>
        <w:t xml:space="preserve">to do </w:t>
      </w:r>
      <w:r w:rsidRPr="00DB1FEE">
        <w:rPr>
          <w:lang w:val="en-GB"/>
        </w:rPr>
        <w:t xml:space="preserve">full-time work without occupational </w:t>
      </w:r>
      <w:r>
        <w:rPr>
          <w:lang w:val="en-GB"/>
        </w:rPr>
        <w:t>therapy</w:t>
      </w:r>
      <w:r w:rsidRPr="00DB1FEE">
        <w:rPr>
          <w:lang w:val="en-GB"/>
        </w:rPr>
        <w:t>, to which</w:t>
      </w:r>
      <w:r>
        <w:rPr>
          <w:lang w:val="en-GB"/>
        </w:rPr>
        <w:t xml:space="preserve"> only those under </w:t>
      </w:r>
      <w:r w:rsidRPr="00DB1FEE">
        <w:rPr>
          <w:lang w:val="en-GB"/>
        </w:rPr>
        <w:t>55 years of age</w:t>
      </w:r>
      <w:r>
        <w:rPr>
          <w:lang w:val="en-GB"/>
        </w:rPr>
        <w:t xml:space="preserve"> are entitled;</w:t>
      </w:r>
      <w:r w:rsidRPr="00DB1FEE">
        <w:rPr>
          <w:lang w:val="en-GB"/>
        </w:rPr>
        <w:t xml:space="preserve"> (3) category II and is not able </w:t>
      </w:r>
      <w:r>
        <w:rPr>
          <w:lang w:val="en-GB"/>
        </w:rPr>
        <w:t xml:space="preserve">to do </w:t>
      </w:r>
      <w:r w:rsidRPr="00DB1FEE">
        <w:rPr>
          <w:lang w:val="en-GB"/>
        </w:rPr>
        <w:t xml:space="preserve">part-time work for at least 4 hours daily without occupational </w:t>
      </w:r>
      <w:r>
        <w:rPr>
          <w:lang w:val="en-GB"/>
        </w:rPr>
        <w:t>therapy;</w:t>
      </w:r>
      <w:r w:rsidRPr="00DB1FEE">
        <w:rPr>
          <w:lang w:val="en-GB"/>
        </w:rPr>
        <w:t xml:space="preserve"> (4) category II or III and who is not </w:t>
      </w:r>
      <w:r>
        <w:rPr>
          <w:lang w:val="en-GB"/>
        </w:rPr>
        <w:t xml:space="preserve">offered suitable employment after </w:t>
      </w:r>
      <w:r w:rsidRPr="00DB1FEE">
        <w:rPr>
          <w:lang w:val="en-GB"/>
        </w:rPr>
        <w:t xml:space="preserve">65 years of age. Disability </w:t>
      </w:r>
      <w:r>
        <w:rPr>
          <w:lang w:val="en-GB"/>
        </w:rPr>
        <w:t>means an altered</w:t>
      </w:r>
      <w:r w:rsidRPr="00DB1FEE">
        <w:rPr>
          <w:lang w:val="en-GB"/>
        </w:rPr>
        <w:t xml:space="preserve"> health</w:t>
      </w:r>
      <w:r>
        <w:rPr>
          <w:lang w:val="en-GB"/>
        </w:rPr>
        <w:t xml:space="preserve"> status</w:t>
      </w:r>
      <w:r w:rsidRPr="00DB1FEE">
        <w:rPr>
          <w:lang w:val="en-GB"/>
        </w:rPr>
        <w:t xml:space="preserve"> which cannot be remedied by treatment or medical rehabilitation</w:t>
      </w:r>
      <w:r>
        <w:rPr>
          <w:lang w:val="en-GB"/>
        </w:rPr>
        <w:t xml:space="preserve">, and is </w:t>
      </w:r>
      <w:r w:rsidRPr="00DB1FEE">
        <w:rPr>
          <w:lang w:val="en-GB"/>
        </w:rPr>
        <w:t>established in accordance with the legislation</w:t>
      </w:r>
      <w:r>
        <w:rPr>
          <w:lang w:val="en-GB"/>
        </w:rPr>
        <w:t>. In the case of disability,</w:t>
      </w:r>
      <w:r w:rsidRPr="00DB1FEE">
        <w:rPr>
          <w:lang w:val="en-GB"/>
        </w:rPr>
        <w:t xml:space="preserve"> the capacity of an insured person to </w:t>
      </w:r>
      <w:r>
        <w:rPr>
          <w:lang w:val="en-GB"/>
        </w:rPr>
        <w:t>obtain</w:t>
      </w:r>
      <w:r w:rsidRPr="00DB1FEE">
        <w:rPr>
          <w:lang w:val="en-GB"/>
        </w:rPr>
        <w:t xml:space="preserve"> or maintain </w:t>
      </w:r>
      <w:r>
        <w:rPr>
          <w:lang w:val="en-GB"/>
        </w:rPr>
        <w:t>a job,</w:t>
      </w:r>
      <w:r w:rsidRPr="00DB1FEE">
        <w:rPr>
          <w:lang w:val="en-GB"/>
        </w:rPr>
        <w:t xml:space="preserve"> or </w:t>
      </w:r>
      <w:r>
        <w:rPr>
          <w:lang w:val="en-GB"/>
        </w:rPr>
        <w:t xml:space="preserve">to be </w:t>
      </w:r>
      <w:r w:rsidRPr="00DB1FEE">
        <w:rPr>
          <w:lang w:val="en-GB"/>
        </w:rPr>
        <w:t xml:space="preserve">promoted professionally has been reduced. </w:t>
      </w:r>
      <w:r>
        <w:rPr>
          <w:lang w:val="en-GB"/>
        </w:rPr>
        <w:t xml:space="preserve">Disability may be </w:t>
      </w:r>
      <w:r w:rsidRPr="00DB1FEE">
        <w:rPr>
          <w:lang w:val="en-GB"/>
        </w:rPr>
        <w:t>classified into three categories</w:t>
      </w:r>
      <w:r>
        <w:rPr>
          <w:lang w:val="en-GB"/>
        </w:rPr>
        <w:t xml:space="preserve">, and may be caused by </w:t>
      </w:r>
      <w:r w:rsidRPr="00DB1FEE">
        <w:rPr>
          <w:lang w:val="en-GB"/>
        </w:rPr>
        <w:t>occupational injury, occupational disease,</w:t>
      </w:r>
      <w:r>
        <w:rPr>
          <w:lang w:val="en-GB"/>
        </w:rPr>
        <w:t xml:space="preserve"> and</w:t>
      </w:r>
      <w:r w:rsidRPr="00DB1FEE">
        <w:rPr>
          <w:lang w:val="en-GB"/>
        </w:rPr>
        <w:t xml:space="preserve"> illness or injury outside work. The amount of </w:t>
      </w:r>
      <w:r>
        <w:rPr>
          <w:lang w:val="en-GB"/>
        </w:rPr>
        <w:t xml:space="preserve">the </w:t>
      </w:r>
      <w:r w:rsidR="001A011F">
        <w:rPr>
          <w:lang w:val="en-GB"/>
        </w:rPr>
        <w:t>pension</w:t>
      </w:r>
      <w:r w:rsidRPr="00DB1FEE">
        <w:rPr>
          <w:lang w:val="en-GB"/>
        </w:rPr>
        <w:t xml:space="preserve"> </w:t>
      </w:r>
      <w:r>
        <w:rPr>
          <w:lang w:val="en-GB"/>
        </w:rPr>
        <w:t>varies according to the</w:t>
      </w:r>
      <w:r w:rsidRPr="00DB1FEE">
        <w:rPr>
          <w:lang w:val="en-GB"/>
        </w:rPr>
        <w:t xml:space="preserve"> cause of disability.</w:t>
      </w:r>
    </w:p>
    <w:p w14:paraId="0723EAE5" w14:textId="3992C667" w:rsidR="00AE346E" w:rsidRPr="004D2872" w:rsidRDefault="00AE346E" w:rsidP="0039408C">
      <w:pPr>
        <w:spacing w:after="0" w:line="240" w:lineRule="auto"/>
        <w:ind w:left="0" w:firstLine="0"/>
        <w:rPr>
          <w:rFonts w:asciiTheme="minorHAnsi" w:hAnsiTheme="minorHAnsi"/>
          <w:color w:val="auto"/>
          <w:sz w:val="22"/>
          <w:highlight w:val="yellow"/>
          <w:lang w:val="en-GB"/>
        </w:rPr>
      </w:pPr>
    </w:p>
    <w:p w14:paraId="41919F8A" w14:textId="5C646C9F" w:rsidR="00713C93" w:rsidRDefault="00713C93" w:rsidP="0039408C">
      <w:pPr>
        <w:spacing w:after="17" w:line="259" w:lineRule="auto"/>
        <w:ind w:left="0" w:firstLine="0"/>
        <w:rPr>
          <w:rFonts w:asciiTheme="minorHAnsi" w:hAnsiTheme="minorHAnsi" w:cstheme="minorHAnsi"/>
          <w:color w:val="auto"/>
          <w:sz w:val="22"/>
          <w:lang w:val="en-GB"/>
        </w:rPr>
      </w:pPr>
      <w:r w:rsidRPr="00713C93">
        <w:rPr>
          <w:rFonts w:asciiTheme="minorHAnsi" w:hAnsiTheme="minorHAnsi" w:cstheme="minorHAnsi"/>
          <w:color w:val="auto"/>
          <w:sz w:val="22"/>
          <w:lang w:val="en-GB"/>
        </w:rPr>
        <w:t xml:space="preserve">In the case of a survivor's pension, certain conditions have to be fulfilled by the insured person and by persons entitled to the pension. A widow, widower or other family member of a deceased insured person or a rightful beneficiary is entitled to a widow/widower pension or survivor’s pension provided that the insured person fulfilled the conditions for entitlement to, or was beneficiary of, early retirement benefit, an old-age pension or a disability </w:t>
      </w:r>
      <w:r w:rsidR="001A011F">
        <w:rPr>
          <w:rFonts w:asciiTheme="minorHAnsi" w:hAnsiTheme="minorHAnsi" w:cstheme="minorHAnsi"/>
          <w:color w:val="auto"/>
          <w:sz w:val="22"/>
          <w:lang w:val="en-GB"/>
        </w:rPr>
        <w:t>pension</w:t>
      </w:r>
      <w:r w:rsidRPr="00713C93">
        <w:rPr>
          <w:rFonts w:asciiTheme="minorHAnsi" w:hAnsiTheme="minorHAnsi" w:cstheme="minorHAnsi"/>
          <w:color w:val="auto"/>
          <w:sz w:val="22"/>
          <w:lang w:val="en-GB"/>
        </w:rPr>
        <w:t xml:space="preserve"> under compulsory insurance</w:t>
      </w:r>
      <w:r w:rsidR="0039408C">
        <w:rPr>
          <w:rFonts w:asciiTheme="minorHAnsi" w:hAnsiTheme="minorHAnsi" w:cstheme="minorHAnsi"/>
          <w:color w:val="auto"/>
          <w:sz w:val="22"/>
          <w:lang w:val="en-GB"/>
        </w:rPr>
        <w:t>.</w:t>
      </w:r>
    </w:p>
    <w:p w14:paraId="59D2F236" w14:textId="77777777" w:rsidR="00713C93" w:rsidRPr="00713C93" w:rsidRDefault="00713C93" w:rsidP="0039408C">
      <w:pPr>
        <w:spacing w:after="17" w:line="259" w:lineRule="auto"/>
        <w:ind w:left="0" w:firstLine="0"/>
        <w:rPr>
          <w:rFonts w:asciiTheme="minorHAnsi" w:hAnsiTheme="minorHAnsi" w:cstheme="minorHAnsi"/>
          <w:color w:val="auto"/>
          <w:sz w:val="22"/>
          <w:lang w:val="en-GB"/>
        </w:rPr>
      </w:pPr>
    </w:p>
    <w:p w14:paraId="0AA2504C" w14:textId="1F65C222" w:rsidR="00713C93" w:rsidRDefault="00713C93" w:rsidP="0039408C">
      <w:pPr>
        <w:spacing w:after="17" w:line="259" w:lineRule="auto"/>
        <w:ind w:left="0" w:firstLine="0"/>
        <w:rPr>
          <w:rFonts w:asciiTheme="minorHAnsi" w:hAnsiTheme="minorHAnsi" w:cstheme="minorHAnsi"/>
          <w:color w:val="auto"/>
          <w:sz w:val="22"/>
          <w:lang w:val="en-GB"/>
        </w:rPr>
      </w:pPr>
      <w:r w:rsidRPr="00713C93">
        <w:rPr>
          <w:rFonts w:asciiTheme="minorHAnsi" w:hAnsiTheme="minorHAnsi" w:cstheme="minorHAnsi"/>
          <w:color w:val="auto"/>
          <w:sz w:val="22"/>
          <w:lang w:val="en-GB"/>
        </w:rPr>
        <w:t>A survivor's (widow/</w:t>
      </w:r>
      <w:proofErr w:type="spellStart"/>
      <w:r w:rsidRPr="00713C93">
        <w:rPr>
          <w:rFonts w:asciiTheme="minorHAnsi" w:hAnsiTheme="minorHAnsi" w:cstheme="minorHAnsi"/>
          <w:color w:val="auto"/>
          <w:sz w:val="22"/>
          <w:lang w:val="en-GB"/>
        </w:rPr>
        <w:t>er's</w:t>
      </w:r>
      <w:proofErr w:type="spellEnd"/>
      <w:r w:rsidRPr="00713C93">
        <w:rPr>
          <w:rFonts w:asciiTheme="minorHAnsi" w:hAnsiTheme="minorHAnsi" w:cstheme="minorHAnsi"/>
          <w:color w:val="auto"/>
          <w:sz w:val="22"/>
          <w:lang w:val="en-GB"/>
        </w:rPr>
        <w:t xml:space="preserve">) pension may be claimed by a widow or widower of a deceased insured person or beneficiary of rights if they are at least 58 years old at the time of the spouse's death, if they are incapable of work, or if they became incapable of work within a year after the spouse’s death, or if they </w:t>
      </w:r>
      <w:r w:rsidRPr="00713C93">
        <w:rPr>
          <w:rFonts w:asciiTheme="minorHAnsi" w:hAnsiTheme="minorHAnsi" w:cstheme="minorHAnsi"/>
          <w:color w:val="auto"/>
          <w:sz w:val="22"/>
          <w:lang w:val="en-GB"/>
        </w:rPr>
        <w:lastRenderedPageBreak/>
        <w:t xml:space="preserve">are left with a child or more children who are entitled to a survivor's pension and for whom they have a duty of care. </w:t>
      </w:r>
    </w:p>
    <w:p w14:paraId="1DD55D35" w14:textId="77777777" w:rsidR="00713C93" w:rsidRPr="00713C93" w:rsidRDefault="00713C93" w:rsidP="0039408C">
      <w:pPr>
        <w:spacing w:after="17" w:line="259" w:lineRule="auto"/>
        <w:ind w:left="0" w:firstLine="0"/>
        <w:rPr>
          <w:rFonts w:asciiTheme="minorHAnsi" w:hAnsiTheme="minorHAnsi" w:cstheme="minorHAnsi"/>
          <w:color w:val="auto"/>
          <w:sz w:val="22"/>
          <w:lang w:val="en-GB"/>
        </w:rPr>
      </w:pPr>
    </w:p>
    <w:p w14:paraId="0FEF266A" w14:textId="77777777" w:rsidR="00713C93" w:rsidRPr="00713C93" w:rsidRDefault="00713C93" w:rsidP="0039408C">
      <w:pPr>
        <w:spacing w:after="17" w:line="259" w:lineRule="auto"/>
        <w:ind w:left="0" w:firstLine="0"/>
        <w:rPr>
          <w:rFonts w:asciiTheme="minorHAnsi" w:hAnsiTheme="minorHAnsi" w:cstheme="minorHAnsi"/>
          <w:color w:val="auto"/>
          <w:sz w:val="22"/>
          <w:lang w:val="en-GB"/>
        </w:rPr>
      </w:pPr>
      <w:r w:rsidRPr="00713C93">
        <w:rPr>
          <w:rFonts w:asciiTheme="minorHAnsi" w:hAnsiTheme="minorHAnsi" w:cstheme="minorHAnsi"/>
          <w:color w:val="auto"/>
          <w:sz w:val="22"/>
          <w:lang w:val="en-GB"/>
        </w:rPr>
        <w:t>A survivor's pension may also be claimed by children, stepchildren, grandchildren and other children who were dependent on the insured person, or dependent parents whom the insured person or beneficiary was obliged to sustain pursuant to the regulations governing marriage and family relations. The child of a deceased insured person or a beneficiary of rights is entitled to a survivor's pension until 15 years of age or until the completion of regular schooling, but only up to 26 years of age.</w:t>
      </w:r>
    </w:p>
    <w:p w14:paraId="1671CA03" w14:textId="05BCCEDD" w:rsidR="00CE3559" w:rsidRDefault="00713C93" w:rsidP="0039408C">
      <w:pPr>
        <w:spacing w:after="17" w:line="259" w:lineRule="auto"/>
        <w:ind w:left="0" w:firstLine="0"/>
        <w:rPr>
          <w:rFonts w:asciiTheme="minorHAnsi" w:hAnsiTheme="minorHAnsi"/>
          <w:sz w:val="22"/>
          <w:lang w:val="en-GB"/>
        </w:rPr>
      </w:pPr>
      <w:r w:rsidRPr="00713C93">
        <w:rPr>
          <w:rFonts w:asciiTheme="minorHAnsi" w:hAnsiTheme="minorHAnsi" w:cstheme="minorHAnsi"/>
          <w:color w:val="auto"/>
          <w:sz w:val="22"/>
          <w:lang w:val="en-GB"/>
        </w:rPr>
        <w:t xml:space="preserve">The amount of survivor’s pension is calculated based on the old-age pension or disability </w:t>
      </w:r>
      <w:r w:rsidR="001A011F">
        <w:rPr>
          <w:rFonts w:asciiTheme="minorHAnsi" w:hAnsiTheme="minorHAnsi" w:cstheme="minorHAnsi"/>
          <w:color w:val="auto"/>
          <w:sz w:val="22"/>
          <w:lang w:val="en-GB"/>
        </w:rPr>
        <w:t>pension</w:t>
      </w:r>
      <w:r w:rsidRPr="00713C93">
        <w:rPr>
          <w:rFonts w:asciiTheme="minorHAnsi" w:hAnsiTheme="minorHAnsi" w:cstheme="minorHAnsi"/>
          <w:color w:val="auto"/>
          <w:sz w:val="22"/>
          <w:lang w:val="en-GB"/>
        </w:rPr>
        <w:t xml:space="preserve"> the insured person would be entitled to at the time of death, or based on the pension the beneficiary was entitled to at the time of death. The survivor’s pension base is determined as a percentage of the above allowance, depending on the type and number of surviving family members: for a single family member, the base is set at 70%; for two family members, at 80%; for three family members, at 90%; and for four family members or more, at 100%.</w:t>
      </w:r>
      <w:r w:rsidR="0012180F" w:rsidRPr="0076377B">
        <w:rPr>
          <w:rFonts w:asciiTheme="minorHAnsi" w:hAnsiTheme="minorHAnsi"/>
          <w:sz w:val="22"/>
          <w:lang w:val="en-GB"/>
        </w:rPr>
        <w:t xml:space="preserve"> </w:t>
      </w:r>
    </w:p>
    <w:p w14:paraId="1D5EE329" w14:textId="77777777" w:rsidR="00E2658F" w:rsidRPr="0076377B" w:rsidRDefault="00E2658F" w:rsidP="0039408C">
      <w:pPr>
        <w:spacing w:after="17" w:line="259" w:lineRule="auto"/>
        <w:ind w:left="0" w:firstLine="0"/>
        <w:rPr>
          <w:rFonts w:asciiTheme="minorHAnsi" w:hAnsiTheme="minorHAnsi"/>
          <w:sz w:val="22"/>
          <w:lang w:val="en-GB"/>
        </w:rPr>
      </w:pPr>
    </w:p>
    <w:p w14:paraId="265F898B" w14:textId="3EF0306D" w:rsidR="00CE3559" w:rsidRPr="0076377B" w:rsidRDefault="0012180F" w:rsidP="0039408C">
      <w:pPr>
        <w:numPr>
          <w:ilvl w:val="0"/>
          <w:numId w:val="1"/>
        </w:numPr>
        <w:ind w:right="-4" w:hanging="360"/>
        <w:rPr>
          <w:rFonts w:asciiTheme="minorHAnsi" w:hAnsiTheme="minorHAnsi"/>
          <w:b/>
          <w:sz w:val="22"/>
          <w:lang w:val="en-GB"/>
        </w:rPr>
      </w:pPr>
      <w:r w:rsidRPr="0076377B">
        <w:rPr>
          <w:rFonts w:asciiTheme="minorHAnsi" w:hAnsiTheme="minorHAnsi"/>
          <w:b/>
          <w:sz w:val="22"/>
          <w:lang w:val="en-GB"/>
        </w:rPr>
        <w:t xml:space="preserve">What steps have been taken to ensure that every older person has access to social security and social protection </w:t>
      </w:r>
      <w:r w:rsidR="007B41CA" w:rsidRPr="0076377B">
        <w:rPr>
          <w:rFonts w:asciiTheme="minorHAnsi" w:hAnsiTheme="minorHAnsi"/>
          <w:b/>
          <w:sz w:val="22"/>
          <w:lang w:val="en-GB"/>
        </w:rPr>
        <w:t>schemes, which</w:t>
      </w:r>
      <w:r w:rsidRPr="0076377B">
        <w:rPr>
          <w:rFonts w:asciiTheme="minorHAnsi" w:hAnsiTheme="minorHAnsi"/>
          <w:b/>
          <w:sz w:val="22"/>
          <w:lang w:val="en-GB"/>
        </w:rPr>
        <w:t xml:space="preserve"> guarantee them access to adequate and affordable health and care and support services for independent living in older age? </w:t>
      </w:r>
    </w:p>
    <w:p w14:paraId="2DC79D20" w14:textId="77777777" w:rsidR="00923303" w:rsidRPr="0076377B" w:rsidRDefault="00923303" w:rsidP="0039408C">
      <w:pPr>
        <w:ind w:right="-4"/>
        <w:rPr>
          <w:rFonts w:asciiTheme="minorHAnsi" w:hAnsiTheme="minorHAnsi"/>
          <w:b/>
          <w:sz w:val="22"/>
          <w:lang w:val="en-GB"/>
        </w:rPr>
      </w:pPr>
    </w:p>
    <w:p w14:paraId="1F8E0D23" w14:textId="77777777" w:rsidR="004611FE" w:rsidRPr="0076377B" w:rsidRDefault="004611FE" w:rsidP="0039408C">
      <w:pPr>
        <w:spacing w:after="0" w:line="259" w:lineRule="auto"/>
        <w:ind w:left="720" w:firstLine="0"/>
        <w:rPr>
          <w:rFonts w:asciiTheme="minorHAnsi" w:hAnsiTheme="minorHAnsi"/>
          <w:sz w:val="22"/>
          <w:lang w:val="en-GB"/>
        </w:rPr>
      </w:pPr>
    </w:p>
    <w:p w14:paraId="1D61B5E4" w14:textId="4DB60D20" w:rsidR="004611FE" w:rsidRPr="0076377B" w:rsidRDefault="004611FE" w:rsidP="0039408C">
      <w:pPr>
        <w:spacing w:after="0" w:line="240" w:lineRule="auto"/>
        <w:ind w:left="0" w:firstLine="0"/>
        <w:rPr>
          <w:rFonts w:asciiTheme="minorHAnsi" w:eastAsia="Times New Roman" w:hAnsiTheme="minorHAnsi" w:cstheme="minorHAnsi"/>
          <w:color w:val="auto"/>
          <w:sz w:val="22"/>
          <w:lang w:val="en-GB" w:eastAsia="en-US"/>
        </w:rPr>
      </w:pPr>
      <w:r w:rsidRPr="0076377B">
        <w:rPr>
          <w:rFonts w:asciiTheme="minorHAnsi" w:eastAsia="Times New Roman" w:hAnsiTheme="minorHAnsi" w:cstheme="minorHAnsi"/>
          <w:color w:val="auto"/>
          <w:sz w:val="22"/>
          <w:lang w:val="en-GB" w:eastAsia="en-US"/>
        </w:rPr>
        <w:t>Article 14 of the Constitution guarantees everyone equal human rights and fundamental freedoms</w:t>
      </w:r>
      <w:r w:rsidR="00503A7C">
        <w:rPr>
          <w:rFonts w:asciiTheme="minorHAnsi" w:eastAsia="Times New Roman" w:hAnsiTheme="minorHAnsi" w:cstheme="minorHAnsi"/>
          <w:color w:val="auto"/>
          <w:sz w:val="22"/>
          <w:lang w:val="en-GB" w:eastAsia="en-US"/>
        </w:rPr>
        <w:t>,</w:t>
      </w:r>
      <w:r w:rsidRPr="0076377B">
        <w:rPr>
          <w:rFonts w:asciiTheme="minorHAnsi" w:eastAsia="Times New Roman" w:hAnsiTheme="minorHAnsi" w:cstheme="minorHAnsi"/>
          <w:color w:val="auto"/>
          <w:sz w:val="22"/>
          <w:lang w:val="en-GB" w:eastAsia="en-US"/>
        </w:rPr>
        <w:t xml:space="preserve"> irrespective of</w:t>
      </w:r>
      <w:r w:rsidR="00503A7C">
        <w:rPr>
          <w:rFonts w:asciiTheme="minorHAnsi" w:eastAsia="Times New Roman" w:hAnsiTheme="minorHAnsi" w:cstheme="minorHAnsi"/>
          <w:color w:val="auto"/>
          <w:sz w:val="22"/>
          <w:lang w:val="en-GB" w:eastAsia="en-US"/>
        </w:rPr>
        <w:t xml:space="preserve"> </w:t>
      </w:r>
      <w:r w:rsidRPr="0076377B">
        <w:rPr>
          <w:rFonts w:asciiTheme="minorHAnsi" w:eastAsia="Times New Roman" w:hAnsiTheme="minorHAnsi" w:cstheme="minorHAnsi"/>
          <w:color w:val="auto"/>
          <w:sz w:val="22"/>
          <w:lang w:val="en-GB" w:eastAsia="en-US"/>
        </w:rPr>
        <w:t>personal circumstance</w:t>
      </w:r>
      <w:r w:rsidR="00503A7C">
        <w:rPr>
          <w:rFonts w:asciiTheme="minorHAnsi" w:eastAsia="Times New Roman" w:hAnsiTheme="minorHAnsi" w:cstheme="minorHAnsi"/>
          <w:color w:val="auto"/>
          <w:sz w:val="22"/>
          <w:lang w:val="en-GB" w:eastAsia="en-US"/>
        </w:rPr>
        <w:t>s</w:t>
      </w:r>
      <w:r w:rsidRPr="0076377B">
        <w:rPr>
          <w:rFonts w:asciiTheme="minorHAnsi" w:eastAsia="Times New Roman" w:hAnsiTheme="minorHAnsi" w:cstheme="minorHAnsi"/>
          <w:color w:val="auto"/>
          <w:sz w:val="22"/>
          <w:lang w:val="en-GB" w:eastAsia="en-US"/>
        </w:rPr>
        <w:t xml:space="preserve">. </w:t>
      </w:r>
      <w:r w:rsidR="007B41CA" w:rsidRPr="0076377B">
        <w:rPr>
          <w:rFonts w:asciiTheme="minorHAnsi" w:eastAsia="Times New Roman" w:hAnsiTheme="minorHAnsi" w:cstheme="minorHAnsi"/>
          <w:color w:val="auto"/>
          <w:sz w:val="22"/>
          <w:lang w:val="en-GB" w:eastAsia="en-US"/>
        </w:rPr>
        <w:t>Thus,</w:t>
      </w:r>
      <w:r w:rsidRPr="0076377B">
        <w:rPr>
          <w:rFonts w:asciiTheme="minorHAnsi" w:eastAsia="Times New Roman" w:hAnsiTheme="minorHAnsi" w:cstheme="minorHAnsi"/>
          <w:color w:val="auto"/>
          <w:sz w:val="22"/>
          <w:lang w:val="en-GB" w:eastAsia="en-US"/>
        </w:rPr>
        <w:t xml:space="preserve"> it safeguards </w:t>
      </w:r>
      <w:r w:rsidR="00E2658F">
        <w:rPr>
          <w:rFonts w:asciiTheme="minorHAnsi" w:eastAsia="Times New Roman" w:hAnsiTheme="minorHAnsi" w:cstheme="minorHAnsi"/>
          <w:color w:val="auto"/>
          <w:sz w:val="22"/>
          <w:lang w:val="en-GB" w:eastAsia="en-US"/>
        </w:rPr>
        <w:t>against</w:t>
      </w:r>
      <w:r w:rsidR="00E2658F" w:rsidRPr="0076377B">
        <w:rPr>
          <w:rFonts w:asciiTheme="minorHAnsi" w:eastAsia="Times New Roman" w:hAnsiTheme="minorHAnsi" w:cstheme="minorHAnsi"/>
          <w:color w:val="auto"/>
          <w:sz w:val="22"/>
          <w:lang w:val="en-GB" w:eastAsia="en-US"/>
        </w:rPr>
        <w:t xml:space="preserve"> </w:t>
      </w:r>
      <w:r w:rsidRPr="0076377B">
        <w:rPr>
          <w:rFonts w:asciiTheme="minorHAnsi" w:eastAsia="Times New Roman" w:hAnsiTheme="minorHAnsi" w:cstheme="minorHAnsi"/>
          <w:color w:val="auto"/>
          <w:sz w:val="22"/>
          <w:lang w:val="en-GB" w:eastAsia="en-US"/>
        </w:rPr>
        <w:t xml:space="preserve">breaches of </w:t>
      </w:r>
      <w:r w:rsidR="007B41CA" w:rsidRPr="0076377B">
        <w:rPr>
          <w:rFonts w:asciiTheme="minorHAnsi" w:eastAsia="Times New Roman" w:hAnsiTheme="minorHAnsi" w:cstheme="minorHAnsi"/>
          <w:color w:val="auto"/>
          <w:sz w:val="22"/>
          <w:lang w:val="en-GB" w:eastAsia="en-US"/>
        </w:rPr>
        <w:t>autonomy, which</w:t>
      </w:r>
      <w:r w:rsidRPr="0076377B">
        <w:rPr>
          <w:rFonts w:asciiTheme="minorHAnsi" w:eastAsia="Times New Roman" w:hAnsiTheme="minorHAnsi" w:cstheme="minorHAnsi"/>
          <w:color w:val="auto"/>
          <w:sz w:val="22"/>
          <w:lang w:val="en-GB" w:eastAsia="en-US"/>
        </w:rPr>
        <w:t xml:space="preserve"> are usually observed in relation to personal circumstances, such as old age and disability. Article 19 of the Constitution guarantees everyone the right to personal freedom. Further</w:t>
      </w:r>
      <w:r w:rsidR="00E75948">
        <w:rPr>
          <w:rFonts w:asciiTheme="minorHAnsi" w:eastAsia="Times New Roman" w:hAnsiTheme="minorHAnsi" w:cstheme="minorHAnsi"/>
          <w:color w:val="auto"/>
          <w:sz w:val="22"/>
          <w:lang w:val="en-GB" w:eastAsia="en-US"/>
        </w:rPr>
        <w:t>more</w:t>
      </w:r>
      <w:r w:rsidRPr="0076377B">
        <w:rPr>
          <w:rFonts w:asciiTheme="minorHAnsi" w:eastAsia="Times New Roman" w:hAnsiTheme="minorHAnsi" w:cstheme="minorHAnsi"/>
          <w:color w:val="auto"/>
          <w:sz w:val="22"/>
          <w:lang w:val="en-GB" w:eastAsia="en-US"/>
        </w:rPr>
        <w:t xml:space="preserve">, Article 21 </w:t>
      </w:r>
      <w:r w:rsidR="00E75948">
        <w:rPr>
          <w:rFonts w:asciiTheme="minorHAnsi" w:eastAsia="Times New Roman" w:hAnsiTheme="minorHAnsi" w:cstheme="minorHAnsi"/>
          <w:color w:val="auto"/>
          <w:sz w:val="22"/>
          <w:lang w:val="en-GB" w:eastAsia="en-US"/>
        </w:rPr>
        <w:t xml:space="preserve">provides for </w:t>
      </w:r>
      <w:r w:rsidRPr="0076377B">
        <w:rPr>
          <w:rFonts w:asciiTheme="minorHAnsi" w:eastAsia="Times New Roman" w:hAnsiTheme="minorHAnsi" w:cstheme="minorHAnsi"/>
          <w:color w:val="auto"/>
          <w:sz w:val="22"/>
          <w:lang w:val="en-GB" w:eastAsia="en-US"/>
        </w:rPr>
        <w:t xml:space="preserve">respect for human personality and dignity in criminal and </w:t>
      </w:r>
      <w:r w:rsidR="00426F17" w:rsidRPr="00426F17">
        <w:rPr>
          <w:rFonts w:asciiTheme="minorHAnsi" w:eastAsia="Times New Roman" w:hAnsiTheme="minorHAnsi" w:cstheme="minorHAnsi"/>
          <w:color w:val="auto"/>
          <w:sz w:val="22"/>
          <w:lang w:val="en-GB" w:eastAsia="en-US"/>
        </w:rPr>
        <w:t xml:space="preserve">all other legal proceedings, as well as when deprived of liberty or subject to punitive sanctions. </w:t>
      </w:r>
      <w:r w:rsidRPr="0076377B">
        <w:rPr>
          <w:rFonts w:asciiTheme="minorHAnsi" w:eastAsia="Times New Roman" w:hAnsiTheme="minorHAnsi" w:cstheme="minorHAnsi"/>
          <w:color w:val="auto"/>
          <w:sz w:val="22"/>
          <w:lang w:val="en-GB" w:eastAsia="en-US"/>
        </w:rPr>
        <w:t xml:space="preserve">This is especially important in the context of </w:t>
      </w:r>
      <w:r w:rsidR="00503A7C">
        <w:rPr>
          <w:rFonts w:asciiTheme="minorHAnsi" w:eastAsia="Times New Roman" w:hAnsiTheme="minorHAnsi" w:cstheme="minorHAnsi"/>
          <w:color w:val="auto"/>
          <w:sz w:val="22"/>
          <w:lang w:val="en-GB" w:eastAsia="en-US"/>
        </w:rPr>
        <w:t xml:space="preserve">the </w:t>
      </w:r>
      <w:r w:rsidRPr="0076377B">
        <w:rPr>
          <w:rFonts w:asciiTheme="minorHAnsi" w:eastAsia="Times New Roman" w:hAnsiTheme="minorHAnsi" w:cstheme="minorHAnsi"/>
          <w:color w:val="auto"/>
          <w:sz w:val="22"/>
          <w:lang w:val="en-GB" w:eastAsia="en-US"/>
        </w:rPr>
        <w:t>deprivation of liberty of persons suffering from mental disabilities, such as persons with dementia</w:t>
      </w:r>
      <w:r w:rsidR="00E75948">
        <w:rPr>
          <w:rFonts w:asciiTheme="minorHAnsi" w:eastAsia="Times New Roman" w:hAnsiTheme="minorHAnsi" w:cstheme="minorHAnsi"/>
          <w:color w:val="auto"/>
          <w:sz w:val="22"/>
          <w:lang w:val="en-GB" w:eastAsia="en-US"/>
        </w:rPr>
        <w:t>,</w:t>
      </w:r>
      <w:r w:rsidRPr="0076377B">
        <w:rPr>
          <w:rFonts w:asciiTheme="minorHAnsi" w:eastAsia="Times New Roman" w:hAnsiTheme="minorHAnsi" w:cstheme="minorHAnsi"/>
          <w:color w:val="auto"/>
          <w:sz w:val="22"/>
          <w:lang w:val="en-GB" w:eastAsia="en-US"/>
        </w:rPr>
        <w:t xml:space="preserve"> whose freedom </w:t>
      </w:r>
      <w:r w:rsidR="00E75948">
        <w:rPr>
          <w:rFonts w:asciiTheme="minorHAnsi" w:eastAsia="Times New Roman" w:hAnsiTheme="minorHAnsi" w:cstheme="minorHAnsi"/>
          <w:color w:val="auto"/>
          <w:sz w:val="22"/>
          <w:lang w:val="en-GB" w:eastAsia="en-US"/>
        </w:rPr>
        <w:t xml:space="preserve">may be </w:t>
      </w:r>
      <w:r w:rsidRPr="0076377B">
        <w:rPr>
          <w:rFonts w:asciiTheme="minorHAnsi" w:eastAsia="Times New Roman" w:hAnsiTheme="minorHAnsi" w:cstheme="minorHAnsi"/>
          <w:color w:val="auto"/>
          <w:sz w:val="22"/>
          <w:lang w:val="en-GB" w:eastAsia="en-US"/>
        </w:rPr>
        <w:t>restricted in special units of care facilities. In such cases, every detained person has the right to appeal to an independent, impartial court constituted by law (Article 23).</w:t>
      </w:r>
    </w:p>
    <w:p w14:paraId="488BB9AE" w14:textId="77777777" w:rsidR="004611FE" w:rsidRPr="0076377B" w:rsidRDefault="004611FE" w:rsidP="0039408C">
      <w:pPr>
        <w:spacing w:after="0" w:line="240" w:lineRule="auto"/>
        <w:ind w:left="0" w:firstLine="0"/>
        <w:rPr>
          <w:rFonts w:asciiTheme="minorHAnsi" w:eastAsia="Times New Roman" w:hAnsiTheme="minorHAnsi" w:cstheme="minorHAnsi"/>
          <w:color w:val="auto"/>
          <w:sz w:val="22"/>
          <w:lang w:val="en-GB" w:eastAsia="en-US"/>
        </w:rPr>
      </w:pPr>
    </w:p>
    <w:p w14:paraId="335F177C" w14:textId="41A282D0" w:rsidR="004611FE" w:rsidRPr="0076377B" w:rsidRDefault="004611FE" w:rsidP="0039408C">
      <w:pPr>
        <w:spacing w:after="0" w:line="240" w:lineRule="auto"/>
        <w:ind w:left="0" w:firstLine="0"/>
        <w:rPr>
          <w:rFonts w:asciiTheme="minorHAnsi" w:hAnsiTheme="minorHAnsi" w:cstheme="minorHAnsi"/>
          <w:color w:val="000000" w:themeColor="text1"/>
          <w:sz w:val="22"/>
          <w:lang w:val="en-GB" w:eastAsia="en-US"/>
        </w:rPr>
      </w:pPr>
      <w:r w:rsidRPr="0076377B">
        <w:rPr>
          <w:rFonts w:asciiTheme="minorHAnsi" w:hAnsiTheme="minorHAnsi" w:cstheme="minorHAnsi"/>
          <w:color w:val="000000" w:themeColor="text1"/>
          <w:sz w:val="22"/>
          <w:lang w:val="en-GB" w:eastAsia="en-US"/>
        </w:rPr>
        <w:t>Article 22 of the Constitution also partially touches on this area</w:t>
      </w:r>
      <w:r w:rsidR="00503A7C">
        <w:rPr>
          <w:rFonts w:asciiTheme="minorHAnsi" w:hAnsiTheme="minorHAnsi" w:cstheme="minorHAnsi"/>
          <w:color w:val="000000" w:themeColor="text1"/>
          <w:sz w:val="22"/>
          <w:lang w:val="en-GB" w:eastAsia="en-US"/>
        </w:rPr>
        <w:t>,</w:t>
      </w:r>
      <w:r w:rsidRPr="0076377B">
        <w:rPr>
          <w:rFonts w:asciiTheme="minorHAnsi" w:hAnsiTheme="minorHAnsi" w:cstheme="minorHAnsi"/>
          <w:color w:val="000000" w:themeColor="text1"/>
          <w:sz w:val="22"/>
          <w:lang w:val="en-GB" w:eastAsia="en-US"/>
        </w:rPr>
        <w:t xml:space="preserve"> as it guarantees equal protection of rights of everyone in any proceeding</w:t>
      </w:r>
      <w:r w:rsidR="00503A7C">
        <w:rPr>
          <w:rFonts w:asciiTheme="minorHAnsi" w:hAnsiTheme="minorHAnsi" w:cstheme="minorHAnsi"/>
          <w:color w:val="000000" w:themeColor="text1"/>
          <w:sz w:val="22"/>
          <w:lang w:val="en-GB" w:eastAsia="en-US"/>
        </w:rPr>
        <w:t>s</w:t>
      </w:r>
      <w:r w:rsidRPr="0076377B">
        <w:rPr>
          <w:rFonts w:asciiTheme="minorHAnsi" w:hAnsiTheme="minorHAnsi" w:cstheme="minorHAnsi"/>
          <w:color w:val="000000" w:themeColor="text1"/>
          <w:sz w:val="22"/>
          <w:lang w:val="en-GB" w:eastAsia="en-US"/>
        </w:rPr>
        <w:t xml:space="preserve"> before a court and before other state authorities, local community authorities and bearers of public authority that decide on </w:t>
      </w:r>
      <w:r w:rsidR="00E75948">
        <w:rPr>
          <w:rFonts w:asciiTheme="minorHAnsi" w:hAnsiTheme="minorHAnsi" w:cstheme="minorHAnsi"/>
          <w:color w:val="000000" w:themeColor="text1"/>
          <w:sz w:val="22"/>
          <w:lang w:val="en-GB" w:eastAsia="en-US"/>
        </w:rPr>
        <w:t>an individual's</w:t>
      </w:r>
      <w:r w:rsidR="00E75948" w:rsidRPr="0076377B">
        <w:rPr>
          <w:rFonts w:asciiTheme="minorHAnsi" w:hAnsiTheme="minorHAnsi" w:cstheme="minorHAnsi"/>
          <w:color w:val="000000" w:themeColor="text1"/>
          <w:sz w:val="22"/>
          <w:lang w:val="en-GB" w:eastAsia="en-US"/>
        </w:rPr>
        <w:t xml:space="preserve"> </w:t>
      </w:r>
      <w:r w:rsidRPr="0076377B">
        <w:rPr>
          <w:rFonts w:asciiTheme="minorHAnsi" w:hAnsiTheme="minorHAnsi" w:cstheme="minorHAnsi"/>
          <w:color w:val="000000" w:themeColor="text1"/>
          <w:sz w:val="22"/>
          <w:lang w:val="en-GB" w:eastAsia="en-US"/>
        </w:rPr>
        <w:t xml:space="preserve">rights, duties or legal interests. </w:t>
      </w:r>
    </w:p>
    <w:p w14:paraId="6214D0A1" w14:textId="77777777" w:rsidR="004611FE" w:rsidRPr="0076377B" w:rsidRDefault="004611FE" w:rsidP="0039408C">
      <w:pPr>
        <w:spacing w:after="0" w:line="240" w:lineRule="auto"/>
        <w:ind w:left="0" w:firstLine="0"/>
        <w:rPr>
          <w:rFonts w:asciiTheme="minorHAnsi" w:eastAsia="Times New Roman" w:hAnsiTheme="minorHAnsi" w:cstheme="minorHAnsi"/>
          <w:color w:val="000000" w:themeColor="text1"/>
          <w:sz w:val="22"/>
          <w:lang w:val="en-GB" w:eastAsia="en-US"/>
        </w:rPr>
      </w:pPr>
    </w:p>
    <w:p w14:paraId="06D21585" w14:textId="64AA9F62" w:rsidR="00E75948" w:rsidRDefault="00503A7C" w:rsidP="0039408C">
      <w:pPr>
        <w:spacing w:after="0" w:line="240" w:lineRule="auto"/>
        <w:ind w:left="0" w:firstLine="0"/>
        <w:rPr>
          <w:rFonts w:asciiTheme="minorHAnsi" w:eastAsia="Times New Roman" w:hAnsiTheme="minorHAnsi" w:cstheme="minorHAnsi"/>
          <w:color w:val="auto"/>
          <w:sz w:val="22"/>
          <w:lang w:val="en-GB" w:eastAsia="en-US"/>
        </w:rPr>
      </w:pPr>
      <w:r>
        <w:rPr>
          <w:rFonts w:asciiTheme="minorHAnsi" w:eastAsia="Times New Roman" w:hAnsiTheme="minorHAnsi" w:cstheme="minorHAnsi"/>
          <w:color w:val="auto"/>
          <w:sz w:val="22"/>
          <w:lang w:val="en-GB" w:eastAsia="en-US"/>
        </w:rPr>
        <w:t>Regarding</w:t>
      </w:r>
      <w:r w:rsidR="00E75948">
        <w:rPr>
          <w:rFonts w:asciiTheme="minorHAnsi" w:eastAsia="Times New Roman" w:hAnsiTheme="minorHAnsi" w:cstheme="minorHAnsi"/>
          <w:color w:val="auto"/>
          <w:sz w:val="22"/>
          <w:lang w:val="en-GB" w:eastAsia="en-US"/>
        </w:rPr>
        <w:t xml:space="preserve"> </w:t>
      </w:r>
      <w:r w:rsidR="004611FE" w:rsidRPr="0076377B">
        <w:rPr>
          <w:rFonts w:asciiTheme="minorHAnsi" w:eastAsia="Times New Roman" w:hAnsiTheme="minorHAnsi" w:cstheme="minorHAnsi"/>
          <w:color w:val="auto"/>
          <w:sz w:val="22"/>
          <w:lang w:val="en-GB" w:eastAsia="en-US"/>
        </w:rPr>
        <w:t>national legislation, there is no specific legislative act addressing older persons generally or their autonomy and independence specifically. Social care provided to older persons is governed by the Social Assistance Act and various subordinate rules</w:t>
      </w:r>
      <w:r w:rsidR="00E75948">
        <w:rPr>
          <w:rFonts w:asciiTheme="minorHAnsi" w:eastAsia="Times New Roman" w:hAnsiTheme="minorHAnsi" w:cstheme="minorHAnsi"/>
          <w:color w:val="auto"/>
          <w:sz w:val="22"/>
          <w:lang w:val="en-GB" w:eastAsia="en-US"/>
        </w:rPr>
        <w:t xml:space="preserve"> and regulations</w:t>
      </w:r>
      <w:r w:rsidR="00426F17">
        <w:rPr>
          <w:rFonts w:asciiTheme="minorHAnsi" w:eastAsia="Times New Roman" w:hAnsiTheme="minorHAnsi" w:cstheme="minorHAnsi"/>
          <w:color w:val="auto"/>
          <w:sz w:val="22"/>
          <w:lang w:val="en-GB" w:eastAsia="en-US"/>
        </w:rPr>
        <w:t>.</w:t>
      </w:r>
      <w:r w:rsidR="00426F17" w:rsidRPr="00426F17">
        <w:t xml:space="preserve"> </w:t>
      </w:r>
      <w:r w:rsidR="00426F17" w:rsidRPr="00426F17">
        <w:rPr>
          <w:rFonts w:asciiTheme="minorHAnsi" w:eastAsia="Times New Roman" w:hAnsiTheme="minorHAnsi" w:cstheme="minorHAnsi"/>
          <w:color w:val="auto"/>
          <w:sz w:val="22"/>
          <w:lang w:val="en-GB" w:eastAsia="en-US"/>
        </w:rPr>
        <w:t>The Slovene Mental Health Act includes provisions on the deprivation of liberty governing the treatment of (all not just older) persons requiring mental health treatment. The Patient Rights Act determines a patient's right to take part in decision-making regarding their medical treatment and the right to be actively involved in the choice of treatment.</w:t>
      </w:r>
    </w:p>
    <w:p w14:paraId="00B14D92" w14:textId="77777777" w:rsidR="00426F17" w:rsidRPr="0076377B" w:rsidRDefault="00426F17" w:rsidP="0039408C">
      <w:pPr>
        <w:spacing w:after="0" w:line="240" w:lineRule="auto"/>
        <w:ind w:left="0" w:firstLine="0"/>
        <w:rPr>
          <w:rFonts w:asciiTheme="minorHAnsi" w:eastAsia="Times New Roman" w:hAnsiTheme="minorHAnsi" w:cstheme="minorHAnsi"/>
          <w:color w:val="000000" w:themeColor="text1"/>
          <w:sz w:val="22"/>
          <w:lang w:val="en-GB" w:eastAsia="en-US"/>
        </w:rPr>
      </w:pPr>
    </w:p>
    <w:p w14:paraId="14E10EF8" w14:textId="77777777" w:rsidR="00426F17" w:rsidRPr="00DB1FEE" w:rsidRDefault="00426F17" w:rsidP="0039408C">
      <w:pPr>
        <w:rPr>
          <w:rFonts w:ascii="Arial" w:eastAsia="Times New Roman" w:hAnsi="Arial"/>
          <w:sz w:val="20"/>
          <w:szCs w:val="20"/>
          <w:lang w:val="en-GB"/>
        </w:rPr>
      </w:pPr>
      <w:r w:rsidRPr="00DB1FEE">
        <w:rPr>
          <w:rFonts w:ascii="Arial" w:eastAsia="Times New Roman" w:hAnsi="Arial"/>
          <w:sz w:val="20"/>
          <w:szCs w:val="20"/>
          <w:lang w:val="en-GB"/>
        </w:rPr>
        <w:t>For vulnerable persons who need residential or home</w:t>
      </w:r>
      <w:r>
        <w:rPr>
          <w:rFonts w:ascii="Arial" w:eastAsia="Times New Roman" w:hAnsi="Arial"/>
          <w:sz w:val="20"/>
          <w:szCs w:val="20"/>
          <w:lang w:val="en-GB"/>
        </w:rPr>
        <w:t>-</w:t>
      </w:r>
      <w:r w:rsidRPr="00DB1FEE">
        <w:rPr>
          <w:rFonts w:ascii="Arial" w:eastAsia="Times New Roman" w:hAnsi="Arial"/>
          <w:sz w:val="20"/>
          <w:szCs w:val="20"/>
          <w:lang w:val="en-GB"/>
        </w:rPr>
        <w:t>based care</w:t>
      </w:r>
      <w:r>
        <w:rPr>
          <w:rFonts w:ascii="Arial" w:eastAsia="Times New Roman" w:hAnsi="Arial"/>
          <w:sz w:val="20"/>
          <w:szCs w:val="20"/>
          <w:lang w:val="en-GB"/>
        </w:rPr>
        <w:t>,</w:t>
      </w:r>
      <w:r w:rsidRPr="00DB1FEE">
        <w:rPr>
          <w:rFonts w:ascii="Arial" w:eastAsia="Times New Roman" w:hAnsi="Arial"/>
          <w:sz w:val="20"/>
          <w:szCs w:val="20"/>
          <w:lang w:val="en-GB"/>
        </w:rPr>
        <w:t xml:space="preserve"> </w:t>
      </w:r>
      <w:r>
        <w:rPr>
          <w:rFonts w:ascii="Arial" w:eastAsia="Times New Roman" w:hAnsi="Arial"/>
          <w:sz w:val="20"/>
          <w:szCs w:val="20"/>
          <w:lang w:val="en-GB"/>
        </w:rPr>
        <w:t>the</w:t>
      </w:r>
      <w:r w:rsidRPr="00DB1FEE">
        <w:rPr>
          <w:rFonts w:ascii="Arial" w:eastAsia="Times New Roman" w:hAnsi="Arial"/>
          <w:sz w:val="20"/>
          <w:szCs w:val="20"/>
          <w:lang w:val="en-GB"/>
        </w:rPr>
        <w:t xml:space="preserve"> following procedures </w:t>
      </w:r>
      <w:r>
        <w:rPr>
          <w:rFonts w:ascii="Arial" w:eastAsia="Times New Roman" w:hAnsi="Arial"/>
          <w:sz w:val="20"/>
          <w:szCs w:val="20"/>
          <w:lang w:val="en-GB"/>
        </w:rPr>
        <w:t xml:space="preserve">are in place </w:t>
      </w:r>
      <w:r w:rsidRPr="00DB1FEE">
        <w:rPr>
          <w:rFonts w:ascii="Arial" w:eastAsia="Times New Roman" w:hAnsi="Arial"/>
          <w:sz w:val="20"/>
          <w:szCs w:val="20"/>
          <w:lang w:val="en-GB"/>
        </w:rPr>
        <w:t xml:space="preserve">to </w:t>
      </w:r>
      <w:r>
        <w:rPr>
          <w:rFonts w:ascii="Arial" w:eastAsia="Times New Roman" w:hAnsi="Arial"/>
          <w:sz w:val="20"/>
          <w:szCs w:val="20"/>
          <w:lang w:val="en-GB"/>
        </w:rPr>
        <w:t>ensure</w:t>
      </w:r>
      <w:r w:rsidRPr="00DB1FEE">
        <w:rPr>
          <w:rFonts w:ascii="Arial" w:eastAsia="Times New Roman" w:hAnsi="Arial"/>
          <w:sz w:val="20"/>
          <w:szCs w:val="20"/>
          <w:lang w:val="en-GB"/>
        </w:rPr>
        <w:t xml:space="preserve"> autonomy and independence. </w:t>
      </w:r>
    </w:p>
    <w:p w14:paraId="190807A7" w14:textId="77777777" w:rsidR="00426F17" w:rsidRPr="00DB1FEE" w:rsidRDefault="00426F17" w:rsidP="0039408C">
      <w:pPr>
        <w:pStyle w:val="ListParagraph"/>
        <w:numPr>
          <w:ilvl w:val="0"/>
          <w:numId w:val="17"/>
        </w:numPr>
        <w:spacing w:after="160" w:line="259" w:lineRule="auto"/>
        <w:rPr>
          <w:rFonts w:ascii="Arial" w:hAnsi="Arial"/>
          <w:sz w:val="20"/>
          <w:lang w:val="en-GB"/>
        </w:rPr>
      </w:pPr>
      <w:r w:rsidRPr="00DB1FEE">
        <w:rPr>
          <w:rFonts w:ascii="Arial" w:eastAsia="Times New Roman" w:hAnsi="Arial"/>
          <w:sz w:val="20"/>
          <w:szCs w:val="20"/>
          <w:lang w:val="en-GB"/>
        </w:rPr>
        <w:t xml:space="preserve">Internal control </w:t>
      </w:r>
      <w:r>
        <w:rPr>
          <w:rFonts w:ascii="Arial" w:eastAsia="Times New Roman" w:hAnsi="Arial"/>
          <w:sz w:val="20"/>
          <w:szCs w:val="20"/>
          <w:lang w:val="en-GB"/>
        </w:rPr>
        <w:t>of</w:t>
      </w:r>
      <w:r w:rsidRPr="00DB1FEE">
        <w:rPr>
          <w:rFonts w:ascii="Arial" w:eastAsia="Times New Roman" w:hAnsi="Arial"/>
          <w:sz w:val="20"/>
          <w:szCs w:val="20"/>
          <w:lang w:val="en-GB"/>
        </w:rPr>
        <w:t xml:space="preserve"> the contractor (</w:t>
      </w:r>
      <w:r>
        <w:rPr>
          <w:rFonts w:ascii="Arial" w:eastAsia="Times New Roman" w:hAnsi="Arial"/>
          <w:sz w:val="20"/>
          <w:szCs w:val="20"/>
          <w:lang w:val="en-GB"/>
        </w:rPr>
        <w:t xml:space="preserve">the possibility of giving feedback and making </w:t>
      </w:r>
      <w:r w:rsidRPr="00DB1FEE">
        <w:rPr>
          <w:rFonts w:ascii="Arial" w:eastAsia="Times New Roman" w:hAnsi="Arial"/>
          <w:sz w:val="20"/>
          <w:szCs w:val="20"/>
          <w:lang w:val="en-GB"/>
        </w:rPr>
        <w:t>complaints at the reception, in writing</w:t>
      </w:r>
      <w:r>
        <w:rPr>
          <w:rFonts w:ascii="Arial" w:eastAsia="Times New Roman" w:hAnsi="Arial"/>
          <w:sz w:val="20"/>
          <w:szCs w:val="20"/>
          <w:lang w:val="en-GB"/>
        </w:rPr>
        <w:t xml:space="preserve"> or</w:t>
      </w:r>
      <w:r w:rsidRPr="00DB1FEE">
        <w:rPr>
          <w:rFonts w:ascii="Arial" w:eastAsia="Times New Roman" w:hAnsi="Arial"/>
          <w:sz w:val="20"/>
          <w:szCs w:val="20"/>
          <w:lang w:val="en-GB"/>
        </w:rPr>
        <w:t xml:space="preserve"> orally </w:t>
      </w:r>
      <w:r>
        <w:rPr>
          <w:rFonts w:ascii="Arial" w:eastAsia="Times New Roman" w:hAnsi="Arial"/>
          <w:sz w:val="20"/>
          <w:szCs w:val="20"/>
          <w:lang w:val="en-GB"/>
        </w:rPr>
        <w:t>with a</w:t>
      </w:r>
      <w:r w:rsidRPr="00DB1FEE">
        <w:rPr>
          <w:rFonts w:ascii="Arial" w:eastAsia="Times New Roman" w:hAnsi="Arial"/>
          <w:sz w:val="20"/>
          <w:szCs w:val="20"/>
          <w:lang w:val="en-GB"/>
        </w:rPr>
        <w:t xml:space="preserve"> social worker, </w:t>
      </w:r>
      <w:r>
        <w:rPr>
          <w:rFonts w:ascii="Arial" w:eastAsia="Times New Roman" w:hAnsi="Arial"/>
          <w:sz w:val="20"/>
          <w:szCs w:val="20"/>
          <w:lang w:val="en-GB"/>
        </w:rPr>
        <w:t>head nurse</w:t>
      </w:r>
      <w:r w:rsidRPr="00DB1FEE">
        <w:rPr>
          <w:rFonts w:ascii="Arial" w:eastAsia="Times New Roman" w:hAnsi="Arial"/>
          <w:sz w:val="20"/>
          <w:szCs w:val="20"/>
          <w:lang w:val="en-GB"/>
        </w:rPr>
        <w:t xml:space="preserve"> or another responsible person or director</w:t>
      </w:r>
      <w:r>
        <w:rPr>
          <w:rFonts w:ascii="Arial" w:eastAsia="Times New Roman" w:hAnsi="Arial"/>
          <w:sz w:val="20"/>
          <w:szCs w:val="20"/>
          <w:lang w:val="en-GB"/>
        </w:rPr>
        <w:t xml:space="preserve"> of the institution)</w:t>
      </w:r>
      <w:r w:rsidRPr="00DB1FEE">
        <w:rPr>
          <w:rFonts w:ascii="Arial" w:eastAsia="Times New Roman" w:hAnsi="Arial"/>
          <w:sz w:val="20"/>
          <w:szCs w:val="20"/>
          <w:lang w:val="en-GB"/>
        </w:rPr>
        <w:t>.</w:t>
      </w:r>
    </w:p>
    <w:p w14:paraId="641A570D" w14:textId="77777777" w:rsidR="00426F17" w:rsidRPr="00DB1FEE" w:rsidRDefault="00426F17" w:rsidP="0039408C">
      <w:pPr>
        <w:pStyle w:val="ListParagraph"/>
        <w:numPr>
          <w:ilvl w:val="0"/>
          <w:numId w:val="17"/>
        </w:numPr>
        <w:spacing w:after="160" w:line="259" w:lineRule="auto"/>
        <w:rPr>
          <w:rFonts w:ascii="Arial" w:hAnsi="Arial"/>
          <w:sz w:val="20"/>
          <w:lang w:val="en-GB"/>
        </w:rPr>
      </w:pPr>
      <w:r>
        <w:rPr>
          <w:rFonts w:ascii="Arial" w:eastAsia="Times New Roman" w:hAnsi="Arial"/>
          <w:sz w:val="20"/>
          <w:szCs w:val="20"/>
          <w:lang w:val="en-GB"/>
        </w:rPr>
        <w:lastRenderedPageBreak/>
        <w:t>Complaints may also be addressed to</w:t>
      </w:r>
      <w:r w:rsidRPr="00DB1FEE">
        <w:rPr>
          <w:rFonts w:ascii="Arial" w:eastAsia="Times New Roman" w:hAnsi="Arial"/>
          <w:sz w:val="20"/>
          <w:szCs w:val="20"/>
          <w:lang w:val="en-GB"/>
        </w:rPr>
        <w:t xml:space="preserve"> the </w:t>
      </w:r>
      <w:r>
        <w:rPr>
          <w:rFonts w:ascii="Arial" w:eastAsia="Times New Roman" w:hAnsi="Arial"/>
          <w:sz w:val="20"/>
          <w:szCs w:val="20"/>
          <w:lang w:val="en-GB"/>
        </w:rPr>
        <w:t>s</w:t>
      </w:r>
      <w:r w:rsidRPr="00DB1FEE">
        <w:rPr>
          <w:rFonts w:ascii="Arial" w:eastAsia="Times New Roman" w:hAnsi="Arial"/>
          <w:sz w:val="20"/>
          <w:szCs w:val="20"/>
          <w:lang w:val="en-GB"/>
        </w:rPr>
        <w:t xml:space="preserve">ocial </w:t>
      </w:r>
      <w:r>
        <w:rPr>
          <w:rFonts w:ascii="Arial" w:eastAsia="Times New Roman" w:hAnsi="Arial"/>
          <w:sz w:val="20"/>
          <w:szCs w:val="20"/>
          <w:lang w:val="en-GB"/>
        </w:rPr>
        <w:t>c</w:t>
      </w:r>
      <w:r w:rsidRPr="00DB1FEE">
        <w:rPr>
          <w:rFonts w:ascii="Arial" w:eastAsia="Times New Roman" w:hAnsi="Arial"/>
          <w:sz w:val="20"/>
          <w:szCs w:val="20"/>
          <w:lang w:val="en-GB"/>
        </w:rPr>
        <w:t xml:space="preserve">hambers or to the </w:t>
      </w:r>
      <w:r>
        <w:rPr>
          <w:rFonts w:ascii="Arial" w:eastAsia="Times New Roman" w:hAnsi="Arial"/>
          <w:sz w:val="20"/>
          <w:szCs w:val="20"/>
          <w:lang w:val="en-GB"/>
        </w:rPr>
        <w:t>C</w:t>
      </w:r>
      <w:r w:rsidRPr="00DB1FEE">
        <w:rPr>
          <w:rFonts w:ascii="Arial" w:eastAsia="Times New Roman" w:hAnsi="Arial"/>
          <w:sz w:val="20"/>
          <w:szCs w:val="20"/>
          <w:lang w:val="en-GB"/>
        </w:rPr>
        <w:t>hamber of Health and Nursing Care</w:t>
      </w:r>
      <w:r>
        <w:rPr>
          <w:rFonts w:ascii="Arial" w:eastAsia="Times New Roman" w:hAnsi="Arial"/>
          <w:sz w:val="20"/>
          <w:szCs w:val="20"/>
          <w:lang w:val="en-GB"/>
        </w:rPr>
        <w:t>,</w:t>
      </w:r>
      <w:r w:rsidRPr="00DB1FEE">
        <w:rPr>
          <w:rFonts w:ascii="Arial" w:eastAsia="Times New Roman" w:hAnsi="Arial"/>
          <w:sz w:val="20"/>
          <w:szCs w:val="20"/>
          <w:lang w:val="en-GB"/>
        </w:rPr>
        <w:t xml:space="preserve"> to </w:t>
      </w:r>
      <w:r>
        <w:rPr>
          <w:rFonts w:ascii="Arial" w:eastAsia="Times New Roman" w:hAnsi="Arial"/>
          <w:sz w:val="20"/>
          <w:szCs w:val="20"/>
          <w:lang w:val="en-GB"/>
        </w:rPr>
        <w:t>establish p</w:t>
      </w:r>
      <w:r w:rsidRPr="00DB1FEE">
        <w:rPr>
          <w:rFonts w:ascii="Arial" w:eastAsia="Times New Roman" w:hAnsi="Arial"/>
          <w:sz w:val="20"/>
          <w:szCs w:val="20"/>
          <w:lang w:val="en-GB"/>
        </w:rPr>
        <w:t>ossible violation</w:t>
      </w:r>
      <w:r>
        <w:rPr>
          <w:rFonts w:ascii="Arial" w:eastAsia="Times New Roman" w:hAnsi="Arial"/>
          <w:sz w:val="20"/>
          <w:szCs w:val="20"/>
          <w:lang w:val="en-GB"/>
        </w:rPr>
        <w:t>s</w:t>
      </w:r>
      <w:r w:rsidRPr="00DB1FEE">
        <w:rPr>
          <w:rFonts w:ascii="Arial" w:eastAsia="Times New Roman" w:hAnsi="Arial"/>
          <w:sz w:val="20"/>
          <w:szCs w:val="20"/>
          <w:lang w:val="en-GB"/>
        </w:rPr>
        <w:t xml:space="preserve"> of the Code of Ethical Principles in Social</w:t>
      </w:r>
      <w:r>
        <w:rPr>
          <w:rFonts w:ascii="Arial" w:eastAsia="Times New Roman" w:hAnsi="Arial"/>
          <w:sz w:val="20"/>
          <w:szCs w:val="20"/>
          <w:lang w:val="en-GB"/>
        </w:rPr>
        <w:t xml:space="preserve"> Care</w:t>
      </w:r>
      <w:r w:rsidRPr="00DB1FEE">
        <w:rPr>
          <w:rFonts w:ascii="Arial" w:eastAsia="Times New Roman" w:hAnsi="Arial"/>
          <w:sz w:val="20"/>
          <w:szCs w:val="20"/>
          <w:lang w:val="en-GB"/>
        </w:rPr>
        <w:t xml:space="preserve"> </w:t>
      </w:r>
      <w:r>
        <w:rPr>
          <w:rFonts w:ascii="Arial" w:eastAsia="Times New Roman" w:hAnsi="Arial"/>
          <w:sz w:val="20"/>
          <w:szCs w:val="20"/>
          <w:lang w:val="en-GB"/>
        </w:rPr>
        <w:t>and</w:t>
      </w:r>
      <w:r w:rsidRPr="00DB1FEE">
        <w:rPr>
          <w:rFonts w:ascii="Arial" w:eastAsia="Times New Roman" w:hAnsi="Arial"/>
          <w:sz w:val="20"/>
          <w:szCs w:val="20"/>
          <w:lang w:val="en-GB"/>
        </w:rPr>
        <w:t xml:space="preserve"> Healthcare.</w:t>
      </w:r>
    </w:p>
    <w:p w14:paraId="618A6F34" w14:textId="77777777" w:rsidR="00426F17" w:rsidRPr="00DB1FEE" w:rsidRDefault="00426F17" w:rsidP="0039408C">
      <w:pPr>
        <w:pStyle w:val="ListParagraph"/>
        <w:numPr>
          <w:ilvl w:val="0"/>
          <w:numId w:val="17"/>
        </w:numPr>
        <w:spacing w:after="160" w:line="259" w:lineRule="auto"/>
        <w:rPr>
          <w:rFonts w:ascii="Arial" w:hAnsi="Arial"/>
          <w:sz w:val="20"/>
          <w:lang w:val="en-GB"/>
        </w:rPr>
      </w:pPr>
      <w:r w:rsidRPr="00DB1FEE">
        <w:rPr>
          <w:rFonts w:ascii="Arial" w:eastAsia="Times New Roman" w:hAnsi="Arial"/>
          <w:sz w:val="20"/>
          <w:szCs w:val="20"/>
          <w:lang w:val="en-GB"/>
        </w:rPr>
        <w:t xml:space="preserve">External </w:t>
      </w:r>
      <w:r>
        <w:rPr>
          <w:rFonts w:ascii="Arial" w:eastAsia="Times New Roman" w:hAnsi="Arial"/>
          <w:sz w:val="20"/>
          <w:szCs w:val="20"/>
          <w:lang w:val="en-GB"/>
        </w:rPr>
        <w:t>i</w:t>
      </w:r>
      <w:r w:rsidRPr="00DB1FEE">
        <w:rPr>
          <w:rFonts w:ascii="Arial" w:eastAsia="Times New Roman" w:hAnsi="Arial"/>
          <w:sz w:val="20"/>
          <w:szCs w:val="20"/>
          <w:lang w:val="en-GB"/>
        </w:rPr>
        <w:t>nspection (</w:t>
      </w:r>
      <w:r>
        <w:rPr>
          <w:rFonts w:ascii="Arial" w:eastAsia="Times New Roman" w:hAnsi="Arial"/>
          <w:sz w:val="20"/>
          <w:szCs w:val="20"/>
          <w:lang w:val="en-GB"/>
        </w:rPr>
        <w:t>s</w:t>
      </w:r>
      <w:r w:rsidRPr="00DB1FEE">
        <w:rPr>
          <w:rFonts w:ascii="Arial" w:eastAsia="Times New Roman" w:hAnsi="Arial"/>
          <w:sz w:val="20"/>
          <w:szCs w:val="20"/>
          <w:lang w:val="en-GB"/>
        </w:rPr>
        <w:t xml:space="preserve">ocial inspection, </w:t>
      </w:r>
      <w:r>
        <w:rPr>
          <w:rFonts w:ascii="Arial" w:eastAsia="Times New Roman" w:hAnsi="Arial"/>
          <w:sz w:val="20"/>
          <w:szCs w:val="20"/>
          <w:lang w:val="en-GB"/>
        </w:rPr>
        <w:t>h</w:t>
      </w:r>
      <w:r w:rsidRPr="00DB1FEE">
        <w:rPr>
          <w:rFonts w:ascii="Arial" w:eastAsia="Times New Roman" w:hAnsi="Arial"/>
          <w:sz w:val="20"/>
          <w:szCs w:val="20"/>
          <w:lang w:val="en-GB"/>
        </w:rPr>
        <w:t>ealth inspection)</w:t>
      </w:r>
      <w:r>
        <w:rPr>
          <w:rFonts w:ascii="Arial" w:eastAsia="Times New Roman" w:hAnsi="Arial"/>
          <w:sz w:val="20"/>
          <w:szCs w:val="20"/>
          <w:lang w:val="en-GB"/>
        </w:rPr>
        <w:t>.</w:t>
      </w:r>
    </w:p>
    <w:p w14:paraId="475BAFEC" w14:textId="338AF55E" w:rsidR="00BC64D2" w:rsidRPr="00426F17" w:rsidRDefault="00426F17" w:rsidP="0039408C">
      <w:pPr>
        <w:pStyle w:val="ListParagraph"/>
        <w:numPr>
          <w:ilvl w:val="0"/>
          <w:numId w:val="17"/>
        </w:numPr>
        <w:spacing w:after="160" w:line="259" w:lineRule="auto"/>
        <w:rPr>
          <w:rFonts w:ascii="Arial" w:hAnsi="Arial"/>
          <w:sz w:val="20"/>
          <w:lang w:val="en-GB"/>
        </w:rPr>
      </w:pPr>
      <w:r w:rsidRPr="00DB1FEE">
        <w:rPr>
          <w:rFonts w:ascii="Arial" w:eastAsia="Times New Roman" w:hAnsi="Arial"/>
          <w:sz w:val="20"/>
          <w:szCs w:val="20"/>
          <w:lang w:val="en-GB"/>
        </w:rPr>
        <w:t xml:space="preserve">The Ombudsman of the Republic of Slovenia is </w:t>
      </w:r>
      <w:r>
        <w:rPr>
          <w:rFonts w:ascii="Arial" w:eastAsia="Times New Roman" w:hAnsi="Arial"/>
          <w:sz w:val="20"/>
          <w:szCs w:val="20"/>
          <w:lang w:val="en-GB"/>
        </w:rPr>
        <w:t xml:space="preserve">responsible for </w:t>
      </w:r>
      <w:r w:rsidRPr="00DB1FEE">
        <w:rPr>
          <w:rFonts w:ascii="Arial" w:eastAsia="Times New Roman" w:hAnsi="Arial"/>
          <w:sz w:val="20"/>
          <w:szCs w:val="20"/>
          <w:lang w:val="en-GB"/>
        </w:rPr>
        <w:t xml:space="preserve">the National Preventive Mechanism.  </w:t>
      </w:r>
    </w:p>
    <w:p w14:paraId="0551E145" w14:textId="77777777" w:rsidR="004611FE" w:rsidRPr="0076377B" w:rsidRDefault="004611FE" w:rsidP="004611FE">
      <w:pPr>
        <w:spacing w:after="0" w:line="240" w:lineRule="auto"/>
        <w:ind w:left="0" w:firstLine="0"/>
        <w:rPr>
          <w:rFonts w:asciiTheme="minorHAnsi" w:eastAsia="Times New Roman" w:hAnsiTheme="minorHAnsi" w:cstheme="minorHAnsi"/>
          <w:color w:val="auto"/>
          <w:sz w:val="22"/>
          <w:lang w:val="en-GB" w:eastAsia="en-US"/>
        </w:rPr>
      </w:pPr>
    </w:p>
    <w:p w14:paraId="7715E0E5" w14:textId="77777777" w:rsidR="004611FE" w:rsidRPr="0076377B" w:rsidRDefault="004611FE">
      <w:pPr>
        <w:spacing w:after="0" w:line="259" w:lineRule="auto"/>
        <w:ind w:left="720" w:firstLine="0"/>
        <w:jc w:val="left"/>
        <w:rPr>
          <w:rFonts w:asciiTheme="minorHAnsi" w:hAnsiTheme="minorHAnsi" w:cstheme="minorHAnsi"/>
          <w:sz w:val="22"/>
          <w:lang w:val="en-GB"/>
        </w:rPr>
      </w:pPr>
    </w:p>
    <w:p w14:paraId="3A2C52AB" w14:textId="279AC21F" w:rsidR="00CE3559" w:rsidRPr="0076377B" w:rsidRDefault="0012180F">
      <w:pPr>
        <w:spacing w:after="0" w:line="259" w:lineRule="auto"/>
        <w:ind w:left="720" w:firstLine="0"/>
        <w:jc w:val="left"/>
        <w:rPr>
          <w:rFonts w:asciiTheme="minorHAnsi" w:hAnsiTheme="minorHAnsi"/>
          <w:sz w:val="22"/>
          <w:lang w:val="en-GB"/>
        </w:rPr>
      </w:pPr>
      <w:r w:rsidRPr="0076377B">
        <w:rPr>
          <w:rFonts w:asciiTheme="minorHAnsi" w:hAnsiTheme="minorHAnsi"/>
          <w:sz w:val="22"/>
          <w:lang w:val="en-GB"/>
        </w:rPr>
        <w:t xml:space="preserve"> </w:t>
      </w:r>
    </w:p>
    <w:p w14:paraId="516C344D" w14:textId="77777777" w:rsidR="00CE3559" w:rsidRPr="0076377B" w:rsidRDefault="0012180F">
      <w:pPr>
        <w:pStyle w:val="Heading1"/>
        <w:ind w:left="-5"/>
        <w:rPr>
          <w:rFonts w:asciiTheme="minorHAnsi" w:hAnsiTheme="minorHAnsi"/>
          <w:sz w:val="22"/>
          <w:lang w:val="en-GB"/>
        </w:rPr>
      </w:pPr>
      <w:r w:rsidRPr="0076377B">
        <w:rPr>
          <w:rFonts w:asciiTheme="minorHAnsi" w:hAnsiTheme="minorHAnsi"/>
          <w:sz w:val="22"/>
          <w:lang w:val="en-GB"/>
        </w:rPr>
        <w:t xml:space="preserve">Adequacy </w:t>
      </w:r>
    </w:p>
    <w:p w14:paraId="3F1F4112" w14:textId="2B6F46DB" w:rsidR="00CE3559" w:rsidRPr="0076377B" w:rsidRDefault="0012180F" w:rsidP="00AC039C">
      <w:pPr>
        <w:pStyle w:val="ListParagraph"/>
        <w:numPr>
          <w:ilvl w:val="0"/>
          <w:numId w:val="1"/>
        </w:numPr>
        <w:ind w:right="-4"/>
        <w:rPr>
          <w:rFonts w:asciiTheme="minorHAnsi" w:hAnsiTheme="minorHAnsi"/>
          <w:b/>
          <w:sz w:val="22"/>
          <w:lang w:val="en-GB"/>
        </w:rPr>
      </w:pPr>
      <w:r w:rsidRPr="0076377B">
        <w:rPr>
          <w:rFonts w:asciiTheme="minorHAnsi" w:hAnsiTheme="minorHAnsi"/>
          <w:b/>
          <w:sz w:val="22"/>
          <w:lang w:val="en-GB"/>
        </w:rPr>
        <w:t xml:space="preserve">What steps have been taken to ensure the levels of social security and social protection payments are adequate for older persons to have access to an adequate standard of living, including adequate access to health care and social assistance? </w:t>
      </w:r>
    </w:p>
    <w:p w14:paraId="72297A4B" w14:textId="77777777" w:rsidR="00A149DA" w:rsidRPr="0076377B" w:rsidRDefault="00A149DA" w:rsidP="00A149DA">
      <w:pPr>
        <w:pStyle w:val="HTMLPreformatted"/>
        <w:jc w:val="both"/>
        <w:rPr>
          <w:rFonts w:asciiTheme="minorHAnsi" w:eastAsia="Calibri" w:hAnsiTheme="minorHAnsi" w:cs="Calibri"/>
          <w:b/>
          <w:color w:val="000000"/>
          <w:sz w:val="22"/>
          <w:szCs w:val="22"/>
          <w:lang w:val="en-GB"/>
        </w:rPr>
      </w:pPr>
    </w:p>
    <w:p w14:paraId="7640CE70" w14:textId="0929642C" w:rsidR="00E67525" w:rsidRPr="0076377B" w:rsidRDefault="00E67525" w:rsidP="005B2FA5">
      <w:pPr>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Social</w:t>
      </w:r>
      <w:r w:rsidR="004611FE" w:rsidRPr="0076377B">
        <w:rPr>
          <w:rFonts w:asciiTheme="minorHAnsi" w:hAnsiTheme="minorHAnsi" w:cs="Arial"/>
          <w:sz w:val="22"/>
          <w:u w:val="single"/>
          <w:lang w:val="en-GB"/>
        </w:rPr>
        <w:t xml:space="preserve"> protection</w:t>
      </w:r>
      <w:r w:rsidRPr="0076377B">
        <w:rPr>
          <w:rFonts w:asciiTheme="minorHAnsi" w:hAnsiTheme="minorHAnsi" w:cs="Arial"/>
          <w:sz w:val="22"/>
          <w:u w:val="single"/>
          <w:lang w:val="en-GB"/>
        </w:rPr>
        <w:t xml:space="preserve">: </w:t>
      </w:r>
    </w:p>
    <w:p w14:paraId="561252C5" w14:textId="762B3251" w:rsidR="00A149DA" w:rsidRPr="0076377B" w:rsidRDefault="00AC039C" w:rsidP="00467A20">
      <w:pPr>
        <w:pStyle w:val="HTMLPreformatted"/>
        <w:spacing w:line="288" w:lineRule="auto"/>
        <w:jc w:val="both"/>
        <w:rPr>
          <w:rFonts w:asciiTheme="minorHAnsi" w:hAnsiTheme="minorHAnsi" w:cs="Arial"/>
          <w:sz w:val="22"/>
          <w:szCs w:val="22"/>
          <w:lang w:val="en-GB"/>
        </w:rPr>
      </w:pPr>
      <w:r w:rsidRPr="0076377B">
        <w:rPr>
          <w:rFonts w:asciiTheme="minorHAnsi" w:hAnsiTheme="minorHAnsi" w:cs="Arial"/>
          <w:sz w:val="22"/>
          <w:szCs w:val="22"/>
          <w:lang w:val="en-GB"/>
        </w:rPr>
        <w:t xml:space="preserve">Financial social assistance (FSA) and </w:t>
      </w:r>
      <w:r w:rsidR="00503A7C">
        <w:rPr>
          <w:rFonts w:asciiTheme="minorHAnsi" w:hAnsiTheme="minorHAnsi" w:cs="Arial"/>
          <w:sz w:val="22"/>
          <w:szCs w:val="22"/>
          <w:lang w:val="en-GB"/>
        </w:rPr>
        <w:t>the s</w:t>
      </w:r>
      <w:r w:rsidRPr="0076377B">
        <w:rPr>
          <w:rFonts w:asciiTheme="minorHAnsi" w:hAnsiTheme="minorHAnsi" w:cs="Arial"/>
          <w:sz w:val="22"/>
          <w:szCs w:val="22"/>
          <w:lang w:val="en-GB"/>
        </w:rPr>
        <w:t xml:space="preserve">upplementary </w:t>
      </w:r>
      <w:r w:rsidR="00503A7C">
        <w:rPr>
          <w:rFonts w:asciiTheme="minorHAnsi" w:hAnsiTheme="minorHAnsi" w:cs="Arial"/>
          <w:sz w:val="22"/>
          <w:szCs w:val="22"/>
          <w:lang w:val="en-GB"/>
        </w:rPr>
        <w:t>a</w:t>
      </w:r>
      <w:r w:rsidRPr="0076377B">
        <w:rPr>
          <w:rFonts w:asciiTheme="minorHAnsi" w:hAnsiTheme="minorHAnsi" w:cs="Arial"/>
          <w:sz w:val="22"/>
          <w:szCs w:val="22"/>
          <w:lang w:val="en-GB"/>
        </w:rPr>
        <w:t>llowance (SA) are not fixed benefits</w:t>
      </w:r>
      <w:r w:rsidR="00503A7C">
        <w:rPr>
          <w:rFonts w:asciiTheme="minorHAnsi" w:hAnsiTheme="minorHAnsi" w:cs="Arial"/>
          <w:sz w:val="22"/>
          <w:szCs w:val="22"/>
          <w:lang w:val="en-GB"/>
        </w:rPr>
        <w:t>;</w:t>
      </w:r>
      <w:r w:rsidR="00E11583">
        <w:rPr>
          <w:rFonts w:asciiTheme="minorHAnsi" w:hAnsiTheme="minorHAnsi" w:cs="Arial"/>
          <w:sz w:val="22"/>
          <w:szCs w:val="22"/>
          <w:lang w:val="en-GB"/>
        </w:rPr>
        <w:t xml:space="preserve"> the amount</w:t>
      </w:r>
      <w:r w:rsidRPr="0076377B">
        <w:rPr>
          <w:rFonts w:asciiTheme="minorHAnsi" w:hAnsiTheme="minorHAnsi" w:cs="Arial"/>
          <w:sz w:val="22"/>
          <w:szCs w:val="22"/>
          <w:lang w:val="en-GB"/>
        </w:rPr>
        <w:t xml:space="preserve"> </w:t>
      </w:r>
      <w:r w:rsidR="00E11583">
        <w:rPr>
          <w:rFonts w:asciiTheme="minorHAnsi" w:hAnsiTheme="minorHAnsi" w:cs="Arial"/>
          <w:sz w:val="22"/>
          <w:szCs w:val="22"/>
          <w:lang w:val="en-GB"/>
        </w:rPr>
        <w:t>depends on the beneficiary's</w:t>
      </w:r>
      <w:r w:rsidRPr="0076377B">
        <w:rPr>
          <w:rFonts w:asciiTheme="minorHAnsi" w:hAnsiTheme="minorHAnsi" w:cs="Arial"/>
          <w:sz w:val="22"/>
          <w:szCs w:val="22"/>
          <w:lang w:val="en-GB"/>
        </w:rPr>
        <w:t xml:space="preserve"> income. </w:t>
      </w:r>
      <w:r w:rsidR="00E11583">
        <w:rPr>
          <w:rFonts w:asciiTheme="minorHAnsi" w:hAnsiTheme="minorHAnsi" w:cs="Arial"/>
          <w:sz w:val="22"/>
          <w:szCs w:val="22"/>
          <w:lang w:val="en-GB"/>
        </w:rPr>
        <w:t>If the p</w:t>
      </w:r>
      <w:r w:rsidRPr="0076377B">
        <w:rPr>
          <w:rFonts w:asciiTheme="minorHAnsi" w:hAnsiTheme="minorHAnsi" w:cs="Arial"/>
          <w:sz w:val="22"/>
          <w:szCs w:val="22"/>
          <w:lang w:val="en-GB" w:eastAsia="en-US"/>
        </w:rPr>
        <w:t xml:space="preserve">erson </w:t>
      </w:r>
      <w:r w:rsidR="00E11583">
        <w:rPr>
          <w:rFonts w:asciiTheme="minorHAnsi" w:hAnsiTheme="minorHAnsi" w:cs="Arial"/>
          <w:sz w:val="22"/>
          <w:szCs w:val="22"/>
          <w:lang w:val="en-GB" w:eastAsia="en-US"/>
        </w:rPr>
        <w:t>receives</w:t>
      </w:r>
      <w:r w:rsidRPr="0076377B">
        <w:rPr>
          <w:rFonts w:asciiTheme="minorHAnsi" w:hAnsiTheme="minorHAnsi" w:cs="Arial"/>
          <w:sz w:val="22"/>
          <w:szCs w:val="22"/>
          <w:lang w:val="en-GB" w:eastAsia="en-US"/>
        </w:rPr>
        <w:t xml:space="preserve"> any other social security benefits,</w:t>
      </w:r>
      <w:r w:rsidR="00E11583">
        <w:rPr>
          <w:rFonts w:asciiTheme="minorHAnsi" w:hAnsiTheme="minorHAnsi" w:cs="Arial"/>
          <w:sz w:val="22"/>
          <w:szCs w:val="22"/>
          <w:lang w:val="en-GB" w:eastAsia="en-US"/>
        </w:rPr>
        <w:t xml:space="preserve"> the</w:t>
      </w:r>
      <w:r w:rsidRPr="0076377B">
        <w:rPr>
          <w:rFonts w:asciiTheme="minorHAnsi" w:hAnsiTheme="minorHAnsi" w:cs="Arial"/>
          <w:sz w:val="22"/>
          <w:szCs w:val="22"/>
          <w:lang w:val="en-GB" w:eastAsia="en-US"/>
        </w:rPr>
        <w:t xml:space="preserve"> FSA or SA will be reduced </w:t>
      </w:r>
      <w:r w:rsidR="00503A7C">
        <w:rPr>
          <w:rFonts w:asciiTheme="minorHAnsi" w:hAnsiTheme="minorHAnsi" w:cs="Arial"/>
          <w:sz w:val="22"/>
          <w:szCs w:val="22"/>
          <w:lang w:val="en-GB" w:eastAsia="en-US"/>
        </w:rPr>
        <w:t>by</w:t>
      </w:r>
      <w:r w:rsidRPr="0076377B">
        <w:rPr>
          <w:rFonts w:asciiTheme="minorHAnsi" w:hAnsiTheme="minorHAnsi" w:cs="Arial"/>
          <w:sz w:val="22"/>
          <w:szCs w:val="22"/>
          <w:lang w:val="en-GB" w:eastAsia="en-US"/>
        </w:rPr>
        <w:t xml:space="preserve"> the amount of other </w:t>
      </w:r>
      <w:r w:rsidR="00E11583">
        <w:rPr>
          <w:rFonts w:asciiTheme="minorHAnsi" w:hAnsiTheme="minorHAnsi" w:cs="Arial"/>
          <w:sz w:val="22"/>
          <w:szCs w:val="22"/>
          <w:lang w:val="en-GB" w:eastAsia="en-US"/>
        </w:rPr>
        <w:t>benefits</w:t>
      </w:r>
      <w:r w:rsidRPr="0076377B">
        <w:rPr>
          <w:rFonts w:asciiTheme="minorHAnsi" w:hAnsiTheme="minorHAnsi" w:cs="Arial"/>
          <w:sz w:val="22"/>
          <w:szCs w:val="22"/>
          <w:lang w:val="en-GB" w:eastAsia="en-US"/>
        </w:rPr>
        <w:t>.</w:t>
      </w:r>
      <w:r w:rsidR="00A149DA" w:rsidRPr="0076377B">
        <w:rPr>
          <w:rFonts w:asciiTheme="minorHAnsi" w:hAnsiTheme="minorHAnsi" w:cs="Arial"/>
          <w:sz w:val="22"/>
          <w:szCs w:val="22"/>
          <w:lang w:val="en-GB" w:eastAsia="en-US"/>
        </w:rPr>
        <w:t xml:space="preserve"> </w:t>
      </w:r>
      <w:r w:rsidR="00A149DA" w:rsidRPr="0076377B">
        <w:rPr>
          <w:rFonts w:asciiTheme="minorHAnsi" w:hAnsiTheme="minorHAnsi" w:cs="Arial"/>
          <w:sz w:val="22"/>
          <w:szCs w:val="22"/>
          <w:lang w:val="en-GB"/>
        </w:rPr>
        <w:t xml:space="preserve">If </w:t>
      </w:r>
      <w:r w:rsidR="00E11583">
        <w:rPr>
          <w:rFonts w:asciiTheme="minorHAnsi" w:hAnsiTheme="minorHAnsi" w:cs="Arial"/>
          <w:sz w:val="22"/>
          <w:szCs w:val="22"/>
          <w:lang w:val="en-GB"/>
        </w:rPr>
        <w:t>the</w:t>
      </w:r>
      <w:r w:rsidR="00E11583" w:rsidRPr="0076377B">
        <w:rPr>
          <w:rFonts w:asciiTheme="minorHAnsi" w:hAnsiTheme="minorHAnsi" w:cs="Arial"/>
          <w:sz w:val="22"/>
          <w:szCs w:val="22"/>
          <w:lang w:val="en-GB"/>
        </w:rPr>
        <w:t xml:space="preserve"> </w:t>
      </w:r>
      <w:r w:rsidR="00A149DA" w:rsidRPr="0076377B">
        <w:rPr>
          <w:rFonts w:asciiTheme="minorHAnsi" w:hAnsiTheme="minorHAnsi" w:cs="Arial"/>
          <w:sz w:val="22"/>
          <w:szCs w:val="22"/>
          <w:lang w:val="en-GB"/>
        </w:rPr>
        <w:t>personal income from a pension</w:t>
      </w:r>
      <w:r w:rsidR="00E11583">
        <w:rPr>
          <w:rFonts w:asciiTheme="minorHAnsi" w:hAnsiTheme="minorHAnsi" w:cs="Arial"/>
          <w:sz w:val="22"/>
          <w:szCs w:val="22"/>
          <w:lang w:val="en-GB"/>
        </w:rPr>
        <w:t xml:space="preserve"> is</w:t>
      </w:r>
      <w:r w:rsidR="00A149DA" w:rsidRPr="0076377B">
        <w:rPr>
          <w:rFonts w:asciiTheme="minorHAnsi" w:hAnsiTheme="minorHAnsi" w:cs="Arial"/>
          <w:sz w:val="22"/>
          <w:szCs w:val="22"/>
          <w:lang w:val="en-GB"/>
        </w:rPr>
        <w:t xml:space="preserve"> lower than the prescribed financial social assistance or </w:t>
      </w:r>
      <w:r w:rsidR="00503A7C">
        <w:rPr>
          <w:rFonts w:asciiTheme="minorHAnsi" w:hAnsiTheme="minorHAnsi" w:cs="Arial"/>
          <w:sz w:val="22"/>
          <w:szCs w:val="22"/>
          <w:lang w:val="en-GB"/>
        </w:rPr>
        <w:t>s</w:t>
      </w:r>
      <w:r w:rsidR="00A149DA" w:rsidRPr="0076377B">
        <w:rPr>
          <w:rFonts w:asciiTheme="minorHAnsi" w:hAnsiTheme="minorHAnsi" w:cs="Arial"/>
          <w:sz w:val="22"/>
          <w:szCs w:val="22"/>
          <w:lang w:val="en-GB"/>
        </w:rPr>
        <w:t xml:space="preserve">upplementary </w:t>
      </w:r>
      <w:r w:rsidR="00503A7C">
        <w:rPr>
          <w:rFonts w:asciiTheme="minorHAnsi" w:hAnsiTheme="minorHAnsi" w:cs="Arial"/>
          <w:sz w:val="22"/>
          <w:szCs w:val="22"/>
          <w:lang w:val="en-GB"/>
        </w:rPr>
        <w:t>a</w:t>
      </w:r>
      <w:r w:rsidR="00A149DA" w:rsidRPr="0076377B">
        <w:rPr>
          <w:rFonts w:asciiTheme="minorHAnsi" w:hAnsiTheme="minorHAnsi" w:cs="Arial"/>
          <w:sz w:val="22"/>
          <w:szCs w:val="22"/>
          <w:lang w:val="en-GB"/>
        </w:rPr>
        <w:t xml:space="preserve">llowance, the person has the right to </w:t>
      </w:r>
      <w:r w:rsidR="00E11583">
        <w:rPr>
          <w:rFonts w:asciiTheme="minorHAnsi" w:hAnsiTheme="minorHAnsi" w:cs="Arial"/>
          <w:sz w:val="22"/>
          <w:szCs w:val="22"/>
          <w:lang w:val="en-GB"/>
        </w:rPr>
        <w:t>the</w:t>
      </w:r>
      <w:r w:rsidR="00E11583" w:rsidRPr="0076377B">
        <w:rPr>
          <w:rFonts w:asciiTheme="minorHAnsi" w:hAnsiTheme="minorHAnsi" w:cs="Arial"/>
          <w:sz w:val="22"/>
          <w:szCs w:val="22"/>
          <w:lang w:val="en-GB"/>
        </w:rPr>
        <w:t xml:space="preserve"> </w:t>
      </w:r>
      <w:r w:rsidR="00A149DA" w:rsidRPr="0076377B">
        <w:rPr>
          <w:rFonts w:asciiTheme="minorHAnsi" w:hAnsiTheme="minorHAnsi" w:cs="Arial"/>
          <w:sz w:val="22"/>
          <w:szCs w:val="22"/>
          <w:lang w:val="en-GB"/>
        </w:rPr>
        <w:t>difference in the amount of one or both rights.</w:t>
      </w:r>
    </w:p>
    <w:p w14:paraId="4AAAA930" w14:textId="366B65C6" w:rsidR="00AC039C" w:rsidRPr="0076377B" w:rsidRDefault="00AC039C" w:rsidP="00467A20">
      <w:pPr>
        <w:pStyle w:val="HTMLPreformatted"/>
        <w:spacing w:line="288" w:lineRule="auto"/>
        <w:jc w:val="both"/>
        <w:rPr>
          <w:rFonts w:asciiTheme="minorHAnsi" w:hAnsiTheme="minorHAnsi" w:cs="Arial"/>
          <w:sz w:val="22"/>
          <w:szCs w:val="22"/>
          <w:lang w:val="en-GB" w:eastAsia="en-US"/>
        </w:rPr>
      </w:pPr>
    </w:p>
    <w:p w14:paraId="267BE845" w14:textId="4E4EB2C1" w:rsidR="00437780" w:rsidRPr="0076377B" w:rsidRDefault="00E67525" w:rsidP="00437780">
      <w:pPr>
        <w:spacing w:after="0" w:line="276" w:lineRule="auto"/>
        <w:ind w:left="0" w:firstLine="0"/>
        <w:rPr>
          <w:rFonts w:asciiTheme="minorHAnsi" w:eastAsia="Times New Roman" w:hAnsiTheme="minorHAnsi" w:cs="Arial"/>
          <w:sz w:val="22"/>
          <w:lang w:val="en-GB" w:eastAsia="en-GB"/>
        </w:rPr>
      </w:pPr>
      <w:r w:rsidRPr="0076377B">
        <w:rPr>
          <w:rFonts w:asciiTheme="minorHAnsi" w:hAnsiTheme="minorHAnsi" w:cs="Arial"/>
          <w:sz w:val="22"/>
          <w:u w:val="single"/>
          <w:lang w:val="en-GB"/>
        </w:rPr>
        <w:t>Social</w:t>
      </w:r>
      <w:r w:rsidR="004611FE" w:rsidRPr="0076377B">
        <w:rPr>
          <w:rFonts w:asciiTheme="minorHAnsi" w:hAnsiTheme="minorHAnsi" w:cs="Arial"/>
          <w:sz w:val="22"/>
          <w:u w:val="single"/>
          <w:lang w:val="en-GB"/>
        </w:rPr>
        <w:t xml:space="preserve"> insurance</w:t>
      </w:r>
      <w:r w:rsidRPr="0076377B">
        <w:rPr>
          <w:rFonts w:asciiTheme="minorHAnsi" w:hAnsiTheme="minorHAnsi" w:cs="Arial"/>
          <w:sz w:val="22"/>
          <w:u w:val="single"/>
          <w:lang w:val="en-GB"/>
        </w:rPr>
        <w:t>:</w:t>
      </w:r>
      <w:r w:rsidRPr="0076377B">
        <w:rPr>
          <w:rFonts w:asciiTheme="minorHAnsi" w:hAnsiTheme="minorHAnsi" w:cs="Arial"/>
          <w:sz w:val="22"/>
          <w:lang w:val="en-GB"/>
        </w:rPr>
        <w:t xml:space="preserve"> </w:t>
      </w:r>
      <w:r w:rsidR="00437780" w:rsidRPr="0076377B">
        <w:rPr>
          <w:rFonts w:asciiTheme="minorHAnsi" w:hAnsiTheme="minorHAnsi" w:cs="Arial"/>
          <w:sz w:val="22"/>
          <w:lang w:val="en-GB"/>
        </w:rPr>
        <w:t xml:space="preserve">The amount of </w:t>
      </w:r>
      <w:r w:rsidR="00503A7C">
        <w:rPr>
          <w:rFonts w:asciiTheme="minorHAnsi" w:hAnsiTheme="minorHAnsi" w:cs="Arial"/>
          <w:sz w:val="22"/>
          <w:lang w:val="en-GB"/>
        </w:rPr>
        <w:t>an</w:t>
      </w:r>
      <w:r w:rsidR="00503A7C" w:rsidRPr="0076377B">
        <w:rPr>
          <w:rFonts w:asciiTheme="minorHAnsi" w:hAnsiTheme="minorHAnsi" w:cs="Arial"/>
          <w:sz w:val="22"/>
          <w:lang w:val="en-GB"/>
        </w:rPr>
        <w:t xml:space="preserve"> </w:t>
      </w:r>
      <w:r w:rsidR="00437780" w:rsidRPr="0076377B">
        <w:rPr>
          <w:rFonts w:asciiTheme="minorHAnsi" w:hAnsiTheme="minorHAnsi" w:cs="Arial"/>
          <w:sz w:val="22"/>
          <w:lang w:val="en-GB"/>
        </w:rPr>
        <w:t xml:space="preserve">old-age, disability and survivor's pension depends on a person's previous earnings. </w:t>
      </w:r>
      <w:r w:rsidR="00437780" w:rsidRPr="0076377B">
        <w:rPr>
          <w:rFonts w:asciiTheme="minorHAnsi" w:eastAsia="Times New Roman" w:hAnsiTheme="minorHAnsi" w:cs="Arial"/>
          <w:sz w:val="22"/>
          <w:lang w:val="en-GB" w:eastAsia="en-GB"/>
        </w:rPr>
        <w:t xml:space="preserve">The pension base takes into account the </w:t>
      </w:r>
      <w:r w:rsidR="005C6D38" w:rsidRPr="0076377B">
        <w:rPr>
          <w:rFonts w:asciiTheme="minorHAnsi" w:eastAsia="Times New Roman" w:hAnsiTheme="minorHAnsi" w:cs="Arial"/>
          <w:sz w:val="22"/>
          <w:lang w:val="en-GB" w:eastAsia="en-GB"/>
        </w:rPr>
        <w:t xml:space="preserve">insurance </w:t>
      </w:r>
      <w:r w:rsidR="00437780" w:rsidRPr="0076377B">
        <w:rPr>
          <w:rFonts w:asciiTheme="minorHAnsi" w:eastAsia="Times New Roman" w:hAnsiTheme="minorHAnsi" w:cs="Arial"/>
          <w:sz w:val="22"/>
          <w:lang w:val="en-GB" w:eastAsia="en-GB"/>
        </w:rPr>
        <w:t>period of 24 most favo</w:t>
      </w:r>
      <w:r w:rsidR="005C6D38">
        <w:rPr>
          <w:rFonts w:asciiTheme="minorHAnsi" w:eastAsia="Times New Roman" w:hAnsiTheme="minorHAnsi" w:cs="Arial"/>
          <w:sz w:val="22"/>
          <w:lang w:val="en-GB" w:eastAsia="en-GB"/>
        </w:rPr>
        <w:t>u</w:t>
      </w:r>
      <w:r w:rsidR="00437780" w:rsidRPr="0076377B">
        <w:rPr>
          <w:rFonts w:asciiTheme="minorHAnsi" w:eastAsia="Times New Roman" w:hAnsiTheme="minorHAnsi" w:cs="Arial"/>
          <w:sz w:val="22"/>
          <w:lang w:val="en-GB" w:eastAsia="en-GB"/>
        </w:rPr>
        <w:t xml:space="preserve">rable consecutive years from 1 January 1970 onwards. The lowest pension base is set </w:t>
      </w:r>
      <w:r w:rsidR="005C6D38">
        <w:rPr>
          <w:rFonts w:asciiTheme="minorHAnsi" w:eastAsia="Times New Roman" w:hAnsiTheme="minorHAnsi" w:cs="Arial"/>
          <w:sz w:val="22"/>
          <w:lang w:val="en-GB" w:eastAsia="en-GB"/>
        </w:rPr>
        <w:t>at</w:t>
      </w:r>
      <w:r w:rsidR="005C6D38" w:rsidRPr="0076377B">
        <w:rPr>
          <w:rFonts w:asciiTheme="minorHAnsi" w:eastAsia="Times New Roman" w:hAnsiTheme="minorHAnsi" w:cs="Arial"/>
          <w:sz w:val="22"/>
          <w:lang w:val="en-GB" w:eastAsia="en-GB"/>
        </w:rPr>
        <w:t xml:space="preserve"> </w:t>
      </w:r>
      <w:r w:rsidR="00437780" w:rsidRPr="0076377B">
        <w:rPr>
          <w:rFonts w:asciiTheme="minorHAnsi" w:eastAsia="Times New Roman" w:hAnsiTheme="minorHAnsi" w:cs="Arial"/>
          <w:sz w:val="22"/>
          <w:lang w:val="en-GB" w:eastAsia="en-GB"/>
        </w:rPr>
        <w:t xml:space="preserve">76.5% of the </w:t>
      </w:r>
      <w:r w:rsidR="005C6D38">
        <w:rPr>
          <w:rFonts w:asciiTheme="minorHAnsi" w:eastAsia="Times New Roman" w:hAnsiTheme="minorHAnsi" w:cs="Arial"/>
          <w:sz w:val="22"/>
          <w:lang w:val="en-GB" w:eastAsia="en-GB"/>
        </w:rPr>
        <w:t xml:space="preserve">average </w:t>
      </w:r>
      <w:r w:rsidR="00437780" w:rsidRPr="0076377B">
        <w:rPr>
          <w:rFonts w:asciiTheme="minorHAnsi" w:eastAsia="Times New Roman" w:hAnsiTheme="minorHAnsi" w:cs="Arial"/>
          <w:sz w:val="22"/>
          <w:lang w:val="en-GB" w:eastAsia="en-GB"/>
        </w:rPr>
        <w:t>gross wage</w:t>
      </w:r>
      <w:r w:rsidR="00437780" w:rsidRPr="0076377B">
        <w:rPr>
          <w:rFonts w:asciiTheme="minorHAnsi" w:eastAsia="Times New Roman" w:hAnsiTheme="minorHAnsi" w:cs="Arial"/>
          <w:b/>
          <w:sz w:val="22"/>
          <w:lang w:val="en-GB" w:eastAsia="en-GB"/>
        </w:rPr>
        <w:t xml:space="preserve"> </w:t>
      </w:r>
      <w:r w:rsidR="00437780" w:rsidRPr="0076377B">
        <w:rPr>
          <w:rFonts w:asciiTheme="minorHAnsi" w:eastAsia="Times New Roman" w:hAnsiTheme="minorHAnsi" w:cs="Arial"/>
          <w:sz w:val="22"/>
          <w:lang w:val="en-GB" w:eastAsia="en-GB"/>
        </w:rPr>
        <w:t>(EUR 839</w:t>
      </w:r>
      <w:r w:rsidR="005C6D38">
        <w:rPr>
          <w:rFonts w:asciiTheme="minorHAnsi" w:eastAsia="Times New Roman" w:hAnsiTheme="minorHAnsi" w:cs="Arial"/>
          <w:sz w:val="22"/>
          <w:lang w:val="en-GB" w:eastAsia="en-GB"/>
        </w:rPr>
        <w:t>.</w:t>
      </w:r>
      <w:r w:rsidR="00437780" w:rsidRPr="0076377B">
        <w:rPr>
          <w:rFonts w:asciiTheme="minorHAnsi" w:eastAsia="Times New Roman" w:hAnsiTheme="minorHAnsi" w:cs="Arial"/>
          <w:sz w:val="22"/>
          <w:lang w:val="en-GB" w:eastAsia="en-GB"/>
        </w:rPr>
        <w:t xml:space="preserve">48 </w:t>
      </w:r>
      <w:r w:rsidR="005C6D38">
        <w:rPr>
          <w:rFonts w:asciiTheme="minorHAnsi" w:eastAsia="Times New Roman" w:hAnsiTheme="minorHAnsi" w:cs="Arial"/>
          <w:sz w:val="22"/>
          <w:lang w:val="en-GB" w:eastAsia="en-GB"/>
        </w:rPr>
        <w:t xml:space="preserve">as of </w:t>
      </w:r>
      <w:r w:rsidR="00437780" w:rsidRPr="0076377B">
        <w:rPr>
          <w:rFonts w:asciiTheme="minorHAnsi" w:eastAsia="Times New Roman" w:hAnsiTheme="minorHAnsi" w:cs="Arial"/>
          <w:sz w:val="22"/>
          <w:lang w:val="en-GB" w:eastAsia="en-GB"/>
        </w:rPr>
        <w:t xml:space="preserve">April 2018) </w:t>
      </w:r>
      <w:r w:rsidR="00BA4A44">
        <w:rPr>
          <w:rFonts w:asciiTheme="minorHAnsi" w:eastAsia="Times New Roman" w:hAnsiTheme="minorHAnsi" w:cs="Arial"/>
          <w:sz w:val="22"/>
          <w:lang w:val="en-GB" w:eastAsia="en-GB"/>
        </w:rPr>
        <w:t>calculated based on</w:t>
      </w:r>
      <w:r w:rsidR="00437780" w:rsidRPr="0076377B">
        <w:rPr>
          <w:rFonts w:asciiTheme="minorHAnsi" w:eastAsia="Times New Roman" w:hAnsiTheme="minorHAnsi" w:cs="Arial"/>
          <w:sz w:val="22"/>
          <w:lang w:val="en-GB" w:eastAsia="en-GB"/>
        </w:rPr>
        <w:t xml:space="preserve"> </w:t>
      </w:r>
      <w:r w:rsidR="005C6D38">
        <w:rPr>
          <w:rFonts w:asciiTheme="minorHAnsi" w:eastAsia="Times New Roman" w:hAnsiTheme="minorHAnsi" w:cs="Arial"/>
          <w:sz w:val="22"/>
          <w:lang w:val="en-GB" w:eastAsia="en-GB"/>
        </w:rPr>
        <w:t xml:space="preserve">the </w:t>
      </w:r>
      <w:r w:rsidR="00437780" w:rsidRPr="0076377B">
        <w:rPr>
          <w:rFonts w:asciiTheme="minorHAnsi" w:eastAsia="Times New Roman" w:hAnsiTheme="minorHAnsi" w:cs="Arial"/>
          <w:sz w:val="22"/>
          <w:lang w:val="en-GB" w:eastAsia="en-GB"/>
        </w:rPr>
        <w:t xml:space="preserve">average rate of paid taxes and contributions. The maximum is limited to </w:t>
      </w:r>
      <w:r w:rsidR="00503A7C">
        <w:rPr>
          <w:rFonts w:asciiTheme="minorHAnsi" w:eastAsia="Times New Roman" w:hAnsiTheme="minorHAnsi" w:cs="Arial"/>
          <w:sz w:val="22"/>
          <w:lang w:val="en-GB" w:eastAsia="en-GB"/>
        </w:rPr>
        <w:t>four</w:t>
      </w:r>
      <w:r w:rsidR="00437780" w:rsidRPr="0076377B">
        <w:rPr>
          <w:rFonts w:asciiTheme="minorHAnsi" w:eastAsia="Times New Roman" w:hAnsiTheme="minorHAnsi" w:cs="Arial"/>
          <w:sz w:val="22"/>
          <w:lang w:val="en-GB" w:eastAsia="en-GB"/>
        </w:rPr>
        <w:t xml:space="preserve"> times the minimum (EUR 3</w:t>
      </w:r>
      <w:r w:rsidR="00D31975">
        <w:rPr>
          <w:rFonts w:asciiTheme="minorHAnsi" w:eastAsia="Times New Roman" w:hAnsiTheme="minorHAnsi" w:cs="Arial"/>
          <w:sz w:val="22"/>
          <w:lang w:val="en-GB" w:eastAsia="en-GB"/>
        </w:rPr>
        <w:t>,</w:t>
      </w:r>
      <w:r w:rsidR="00437780" w:rsidRPr="0076377B">
        <w:rPr>
          <w:rFonts w:asciiTheme="minorHAnsi" w:eastAsia="Times New Roman" w:hAnsiTheme="minorHAnsi" w:cs="Arial"/>
          <w:sz w:val="22"/>
          <w:lang w:val="en-GB" w:eastAsia="en-GB"/>
        </w:rPr>
        <w:t>357</w:t>
      </w:r>
      <w:r w:rsidR="00D31975">
        <w:rPr>
          <w:rFonts w:asciiTheme="minorHAnsi" w:eastAsia="Times New Roman" w:hAnsiTheme="minorHAnsi" w:cs="Arial"/>
          <w:sz w:val="22"/>
          <w:lang w:val="en-GB" w:eastAsia="en-GB"/>
        </w:rPr>
        <w:t>.</w:t>
      </w:r>
      <w:r w:rsidR="00437780" w:rsidRPr="0076377B">
        <w:rPr>
          <w:rFonts w:asciiTheme="minorHAnsi" w:eastAsia="Times New Roman" w:hAnsiTheme="minorHAnsi" w:cs="Arial"/>
          <w:sz w:val="22"/>
          <w:lang w:val="en-GB" w:eastAsia="en-GB"/>
        </w:rPr>
        <w:t xml:space="preserve">92 </w:t>
      </w:r>
      <w:r w:rsidR="00D31975">
        <w:rPr>
          <w:rFonts w:asciiTheme="minorHAnsi" w:eastAsia="Times New Roman" w:hAnsiTheme="minorHAnsi" w:cs="Arial"/>
          <w:sz w:val="22"/>
          <w:lang w:val="en-GB" w:eastAsia="en-GB"/>
        </w:rPr>
        <w:t xml:space="preserve">as of </w:t>
      </w:r>
      <w:r w:rsidR="00437780" w:rsidRPr="0076377B">
        <w:rPr>
          <w:rFonts w:asciiTheme="minorHAnsi" w:eastAsia="Times New Roman" w:hAnsiTheme="minorHAnsi" w:cs="Arial"/>
          <w:sz w:val="22"/>
          <w:lang w:val="en-GB" w:eastAsia="en-GB"/>
        </w:rPr>
        <w:t xml:space="preserve">April 2018). </w:t>
      </w:r>
      <w:r w:rsidR="00D31975">
        <w:rPr>
          <w:rFonts w:asciiTheme="minorHAnsi" w:eastAsia="Times New Roman" w:hAnsiTheme="minorHAnsi" w:cs="Arial"/>
          <w:sz w:val="22"/>
          <w:lang w:val="en-GB" w:eastAsia="en-GB"/>
        </w:rPr>
        <w:t>The a</w:t>
      </w:r>
      <w:r w:rsidR="00437780" w:rsidRPr="0076377B">
        <w:rPr>
          <w:rFonts w:asciiTheme="minorHAnsi" w:eastAsia="Times New Roman" w:hAnsiTheme="minorHAnsi" w:cs="Arial"/>
          <w:sz w:val="22"/>
          <w:lang w:val="en-GB" w:eastAsia="en-GB"/>
        </w:rPr>
        <w:t xml:space="preserve">ccrual rate is set </w:t>
      </w:r>
      <w:r w:rsidR="00D31975">
        <w:rPr>
          <w:rFonts w:asciiTheme="minorHAnsi" w:eastAsia="Times New Roman" w:hAnsiTheme="minorHAnsi" w:cs="Arial"/>
          <w:sz w:val="22"/>
          <w:lang w:val="en-GB" w:eastAsia="en-GB"/>
        </w:rPr>
        <w:t>at</w:t>
      </w:r>
      <w:r w:rsidR="00D31975" w:rsidRPr="0076377B">
        <w:rPr>
          <w:rFonts w:asciiTheme="minorHAnsi" w:eastAsia="Times New Roman" w:hAnsiTheme="minorHAnsi" w:cs="Arial"/>
          <w:sz w:val="22"/>
          <w:lang w:val="en-GB" w:eastAsia="en-GB"/>
        </w:rPr>
        <w:t xml:space="preserve"> </w:t>
      </w:r>
      <w:r w:rsidR="00437780" w:rsidRPr="0076377B">
        <w:rPr>
          <w:rFonts w:asciiTheme="minorHAnsi" w:eastAsia="Times New Roman" w:hAnsiTheme="minorHAnsi" w:cs="Arial"/>
          <w:sz w:val="22"/>
          <w:lang w:val="en-GB" w:eastAsia="en-GB"/>
        </w:rPr>
        <w:t>1</w:t>
      </w:r>
      <w:r w:rsidR="00D31975">
        <w:rPr>
          <w:rFonts w:asciiTheme="minorHAnsi" w:eastAsia="Times New Roman" w:hAnsiTheme="minorHAnsi" w:cs="Arial"/>
          <w:sz w:val="22"/>
          <w:lang w:val="en-GB" w:eastAsia="en-GB"/>
        </w:rPr>
        <w:t>.</w:t>
      </w:r>
      <w:r w:rsidR="00437780" w:rsidRPr="0076377B">
        <w:rPr>
          <w:rFonts w:asciiTheme="minorHAnsi" w:eastAsia="Times New Roman" w:hAnsiTheme="minorHAnsi" w:cs="Arial"/>
          <w:sz w:val="22"/>
          <w:lang w:val="en-GB" w:eastAsia="en-GB"/>
        </w:rPr>
        <w:t>25% for each year after the 15 contribution years (26% for men, 29% for women) and reaches 57.25% of the pension base for men and 60.25% of the pension base for women</w:t>
      </w:r>
      <w:r w:rsidR="00D31975" w:rsidRPr="00D31975">
        <w:rPr>
          <w:rFonts w:asciiTheme="minorHAnsi" w:eastAsia="Times New Roman" w:hAnsiTheme="minorHAnsi" w:cs="Arial"/>
          <w:sz w:val="22"/>
          <w:lang w:val="en-GB" w:eastAsia="en-GB"/>
        </w:rPr>
        <w:t xml:space="preserve"> </w:t>
      </w:r>
      <w:r w:rsidR="00D31975" w:rsidRPr="0076377B">
        <w:rPr>
          <w:rFonts w:asciiTheme="minorHAnsi" w:eastAsia="Times New Roman" w:hAnsiTheme="minorHAnsi" w:cs="Arial"/>
          <w:sz w:val="22"/>
          <w:lang w:val="en-GB" w:eastAsia="en-GB"/>
        </w:rPr>
        <w:t>for 40 contribution years</w:t>
      </w:r>
      <w:r w:rsidR="00437780" w:rsidRPr="0076377B">
        <w:rPr>
          <w:rStyle w:val="FootnoteReference"/>
          <w:rFonts w:asciiTheme="minorHAnsi" w:eastAsia="Times New Roman" w:hAnsiTheme="minorHAnsi" w:cs="Arial"/>
          <w:sz w:val="22"/>
          <w:lang w:val="en-GB" w:eastAsia="en-GB"/>
        </w:rPr>
        <w:footnoteReference w:id="1"/>
      </w:r>
      <w:r w:rsidR="00437780" w:rsidRPr="0076377B">
        <w:rPr>
          <w:rFonts w:asciiTheme="minorHAnsi" w:eastAsia="Times New Roman" w:hAnsiTheme="minorHAnsi" w:cs="Arial"/>
          <w:sz w:val="22"/>
          <w:lang w:val="en-GB" w:eastAsia="en-GB"/>
        </w:rPr>
        <w:t xml:space="preserve">. Pensions are indexed to 60% of the increase in the average gross salary and to 40% of the average increase in </w:t>
      </w:r>
      <w:r w:rsidR="00503A7C">
        <w:rPr>
          <w:rFonts w:asciiTheme="minorHAnsi" w:eastAsia="Times New Roman" w:hAnsiTheme="minorHAnsi" w:cs="Arial"/>
          <w:sz w:val="22"/>
          <w:lang w:val="en-GB" w:eastAsia="en-GB"/>
        </w:rPr>
        <w:t xml:space="preserve">the cost of </w:t>
      </w:r>
      <w:r w:rsidR="00437780" w:rsidRPr="0076377B">
        <w:rPr>
          <w:rFonts w:asciiTheme="minorHAnsi" w:eastAsia="Times New Roman" w:hAnsiTheme="minorHAnsi" w:cs="Arial"/>
          <w:sz w:val="22"/>
          <w:lang w:val="en-GB" w:eastAsia="en-GB"/>
        </w:rPr>
        <w:t xml:space="preserve">living. The pension indexation should not fall below half of the increase in the </w:t>
      </w:r>
      <w:r w:rsidR="00503A7C">
        <w:rPr>
          <w:rFonts w:asciiTheme="minorHAnsi" w:eastAsia="Times New Roman" w:hAnsiTheme="minorHAnsi" w:cs="Arial"/>
          <w:sz w:val="22"/>
          <w:lang w:val="en-GB" w:eastAsia="en-GB"/>
        </w:rPr>
        <w:t xml:space="preserve">cost of </w:t>
      </w:r>
      <w:r w:rsidR="00437780" w:rsidRPr="0076377B">
        <w:rPr>
          <w:rFonts w:asciiTheme="minorHAnsi" w:eastAsia="Times New Roman" w:hAnsiTheme="minorHAnsi" w:cs="Arial"/>
          <w:sz w:val="22"/>
          <w:lang w:val="en-GB" w:eastAsia="en-GB"/>
        </w:rPr>
        <w:t>livin</w:t>
      </w:r>
      <w:r w:rsidR="00503A7C">
        <w:rPr>
          <w:rFonts w:asciiTheme="minorHAnsi" w:eastAsia="Times New Roman" w:hAnsiTheme="minorHAnsi" w:cs="Arial"/>
          <w:sz w:val="22"/>
          <w:lang w:val="en-GB" w:eastAsia="en-GB"/>
        </w:rPr>
        <w:t>g</w:t>
      </w:r>
      <w:r w:rsidR="00437780" w:rsidRPr="0076377B">
        <w:rPr>
          <w:rFonts w:asciiTheme="minorHAnsi" w:eastAsia="Times New Roman" w:hAnsiTheme="minorHAnsi" w:cs="Arial"/>
          <w:sz w:val="22"/>
          <w:lang w:val="en-GB" w:eastAsia="en-GB"/>
        </w:rPr>
        <w:t>. In</w:t>
      </w:r>
      <w:r w:rsidR="002353B7" w:rsidRPr="0076377B">
        <w:rPr>
          <w:rFonts w:asciiTheme="minorHAnsi" w:eastAsia="Times New Roman" w:hAnsiTheme="minorHAnsi" w:cs="Arial"/>
          <w:sz w:val="22"/>
          <w:lang w:val="en-GB" w:eastAsia="en-GB"/>
        </w:rPr>
        <w:t xml:space="preserve"> addition to regular indexation (2</w:t>
      </w:r>
      <w:r w:rsidR="004E4F5F">
        <w:rPr>
          <w:rFonts w:asciiTheme="minorHAnsi" w:eastAsia="Times New Roman" w:hAnsiTheme="minorHAnsi" w:cs="Arial"/>
          <w:sz w:val="22"/>
          <w:lang w:val="en-GB" w:eastAsia="en-GB"/>
        </w:rPr>
        <w:t>.</w:t>
      </w:r>
      <w:r w:rsidR="002353B7" w:rsidRPr="0076377B">
        <w:rPr>
          <w:rFonts w:asciiTheme="minorHAnsi" w:eastAsia="Times New Roman" w:hAnsiTheme="minorHAnsi" w:cs="Arial"/>
          <w:sz w:val="22"/>
          <w:lang w:val="en-GB" w:eastAsia="en-GB"/>
        </w:rPr>
        <w:t>2% in 2018)</w:t>
      </w:r>
      <w:r w:rsidR="004E4F5F">
        <w:rPr>
          <w:rFonts w:asciiTheme="minorHAnsi" w:eastAsia="Times New Roman" w:hAnsiTheme="minorHAnsi" w:cs="Arial"/>
          <w:sz w:val="22"/>
          <w:lang w:val="en-GB" w:eastAsia="en-GB"/>
        </w:rPr>
        <w:t>,</w:t>
      </w:r>
      <w:r w:rsidR="002353B7" w:rsidRPr="0076377B">
        <w:rPr>
          <w:rFonts w:asciiTheme="minorHAnsi" w:eastAsia="Times New Roman" w:hAnsiTheme="minorHAnsi" w:cs="Arial"/>
          <w:sz w:val="22"/>
          <w:lang w:val="en-GB" w:eastAsia="en-GB"/>
        </w:rPr>
        <w:t xml:space="preserve"> </w:t>
      </w:r>
      <w:r w:rsidR="00437780" w:rsidRPr="0076377B">
        <w:rPr>
          <w:rFonts w:asciiTheme="minorHAnsi" w:eastAsia="Times New Roman" w:hAnsiTheme="minorHAnsi" w:cs="Arial"/>
          <w:sz w:val="22"/>
          <w:lang w:val="en-GB" w:eastAsia="en-GB"/>
        </w:rPr>
        <w:t>extraordinary indexation is possible</w:t>
      </w:r>
      <w:r w:rsidR="004E4F5F">
        <w:rPr>
          <w:rFonts w:asciiTheme="minorHAnsi" w:eastAsia="Times New Roman" w:hAnsiTheme="minorHAnsi" w:cs="Arial"/>
          <w:sz w:val="22"/>
          <w:lang w:val="en-GB" w:eastAsia="en-GB"/>
        </w:rPr>
        <w:t>,</w:t>
      </w:r>
      <w:r w:rsidR="00437780" w:rsidRPr="0076377B">
        <w:rPr>
          <w:rFonts w:asciiTheme="minorHAnsi" w:eastAsia="Times New Roman" w:hAnsiTheme="minorHAnsi" w:cs="Arial"/>
          <w:sz w:val="22"/>
          <w:lang w:val="en-GB" w:eastAsia="en-GB"/>
        </w:rPr>
        <w:t xml:space="preserve"> subject to the economic situati</w:t>
      </w:r>
      <w:r w:rsidR="002353B7" w:rsidRPr="0076377B">
        <w:rPr>
          <w:rFonts w:asciiTheme="minorHAnsi" w:eastAsia="Times New Roman" w:hAnsiTheme="minorHAnsi" w:cs="Arial"/>
          <w:sz w:val="22"/>
          <w:lang w:val="en-GB" w:eastAsia="en-GB"/>
        </w:rPr>
        <w:t>on and government decision (1</w:t>
      </w:r>
      <w:r w:rsidR="004E4F5F">
        <w:rPr>
          <w:rFonts w:asciiTheme="minorHAnsi" w:eastAsia="Times New Roman" w:hAnsiTheme="minorHAnsi" w:cs="Arial"/>
          <w:sz w:val="22"/>
          <w:lang w:val="en-GB" w:eastAsia="en-GB"/>
        </w:rPr>
        <w:t>.</w:t>
      </w:r>
      <w:r w:rsidR="002353B7" w:rsidRPr="0076377B">
        <w:rPr>
          <w:rFonts w:asciiTheme="minorHAnsi" w:eastAsia="Times New Roman" w:hAnsiTheme="minorHAnsi" w:cs="Arial"/>
          <w:sz w:val="22"/>
          <w:lang w:val="en-GB" w:eastAsia="en-GB"/>
        </w:rPr>
        <w:t>1% in 2018).</w:t>
      </w:r>
      <w:r w:rsidR="00D1306F" w:rsidRPr="0076377B">
        <w:rPr>
          <w:rFonts w:asciiTheme="minorHAnsi" w:eastAsia="Times New Roman" w:hAnsiTheme="minorHAnsi" w:cs="Arial"/>
          <w:sz w:val="22"/>
          <w:lang w:val="en-GB" w:eastAsia="en-GB"/>
        </w:rPr>
        <w:t xml:space="preserve"> </w:t>
      </w:r>
    </w:p>
    <w:p w14:paraId="7A8A5F34" w14:textId="77777777" w:rsidR="00437780" w:rsidRPr="0076377B" w:rsidRDefault="00437780" w:rsidP="00437780">
      <w:pPr>
        <w:spacing w:after="0"/>
        <w:ind w:left="0"/>
        <w:rPr>
          <w:rFonts w:asciiTheme="minorHAnsi" w:eastAsia="Times New Roman" w:hAnsiTheme="minorHAnsi" w:cs="Arial"/>
          <w:sz w:val="22"/>
          <w:lang w:val="en-GB" w:eastAsia="en-GB"/>
        </w:rPr>
      </w:pPr>
    </w:p>
    <w:p w14:paraId="29733A50" w14:textId="5F2DAF0F" w:rsidR="00437780" w:rsidRPr="0076377B" w:rsidRDefault="00437780" w:rsidP="00437780">
      <w:pPr>
        <w:pStyle w:val="Default"/>
        <w:jc w:val="both"/>
        <w:rPr>
          <w:rFonts w:asciiTheme="minorHAnsi" w:eastAsia="Times New Roman" w:hAnsiTheme="minorHAnsi" w:cs="Arial"/>
          <w:sz w:val="22"/>
          <w:szCs w:val="22"/>
          <w:lang w:val="en-GB" w:eastAsia="en-GB"/>
        </w:rPr>
      </w:pPr>
      <w:r w:rsidRPr="0076377B">
        <w:rPr>
          <w:rFonts w:asciiTheme="minorHAnsi" w:eastAsia="Times New Roman" w:hAnsiTheme="minorHAnsi" w:cs="Arial"/>
          <w:sz w:val="22"/>
          <w:szCs w:val="22"/>
          <w:lang w:val="en-GB" w:eastAsia="en-GB"/>
        </w:rPr>
        <w:t xml:space="preserve">Last year, an amendment to the Pension and Disability Insurance Act introduced </w:t>
      </w:r>
      <w:r w:rsidR="00503A7C">
        <w:rPr>
          <w:rFonts w:asciiTheme="minorHAnsi" w:eastAsia="Times New Roman" w:hAnsiTheme="minorHAnsi" w:cs="Arial"/>
          <w:sz w:val="22"/>
          <w:szCs w:val="22"/>
          <w:lang w:val="en-GB" w:eastAsia="en-GB"/>
        </w:rPr>
        <w:t>the</w:t>
      </w:r>
      <w:r w:rsidRPr="0076377B">
        <w:rPr>
          <w:rFonts w:asciiTheme="minorHAnsi" w:eastAsia="Times New Roman" w:hAnsiTheme="minorHAnsi" w:cs="Arial"/>
          <w:sz w:val="22"/>
          <w:szCs w:val="22"/>
          <w:lang w:val="en-GB" w:eastAsia="en-GB"/>
        </w:rPr>
        <w:t xml:space="preserve"> new instrument of a </w:t>
      </w:r>
      <w:r w:rsidR="004E4F5F" w:rsidRPr="0076377B">
        <w:rPr>
          <w:rFonts w:asciiTheme="minorHAnsi" w:eastAsia="Times New Roman" w:hAnsiTheme="minorHAnsi" w:cs="Arial"/>
          <w:sz w:val="22"/>
          <w:szCs w:val="22"/>
          <w:lang w:val="en-GB" w:eastAsia="en-GB"/>
        </w:rPr>
        <w:t xml:space="preserve">lowest </w:t>
      </w:r>
      <w:r w:rsidRPr="0076377B">
        <w:rPr>
          <w:rFonts w:asciiTheme="minorHAnsi" w:eastAsia="Times New Roman" w:hAnsiTheme="minorHAnsi" w:cs="Arial"/>
          <w:sz w:val="22"/>
          <w:szCs w:val="22"/>
          <w:lang w:val="en-GB" w:eastAsia="en-GB"/>
        </w:rPr>
        <w:t>guaranteed old-age or disability pension in the amount of EUR 500 (EUR 516 in 2018) if the old-age or disability pension for legally prescribed full pensionable service as per current regulations fails to reach the relevant amount.</w:t>
      </w:r>
    </w:p>
    <w:p w14:paraId="2D1013E0" w14:textId="77777777" w:rsidR="00CE3559" w:rsidRPr="0076377B" w:rsidRDefault="0012180F">
      <w:pPr>
        <w:spacing w:after="0" w:line="259" w:lineRule="auto"/>
        <w:ind w:left="0" w:firstLine="0"/>
        <w:jc w:val="left"/>
        <w:rPr>
          <w:rFonts w:asciiTheme="minorHAnsi" w:hAnsiTheme="minorHAnsi"/>
          <w:sz w:val="22"/>
          <w:lang w:val="en-GB"/>
        </w:rPr>
      </w:pPr>
      <w:r w:rsidRPr="0076377B">
        <w:rPr>
          <w:rFonts w:asciiTheme="minorHAnsi" w:hAnsiTheme="minorHAnsi"/>
          <w:b/>
          <w:sz w:val="22"/>
          <w:lang w:val="en-GB"/>
        </w:rPr>
        <w:t xml:space="preserve"> </w:t>
      </w:r>
    </w:p>
    <w:p w14:paraId="5CD74506" w14:textId="77777777" w:rsidR="00CE3559" w:rsidRPr="0076377B" w:rsidRDefault="0012180F">
      <w:pPr>
        <w:pStyle w:val="Heading1"/>
        <w:ind w:left="-5"/>
        <w:rPr>
          <w:rFonts w:asciiTheme="minorHAnsi" w:hAnsiTheme="minorHAnsi"/>
          <w:sz w:val="22"/>
          <w:lang w:val="en-GB"/>
        </w:rPr>
      </w:pPr>
      <w:r w:rsidRPr="0076377B">
        <w:rPr>
          <w:rFonts w:asciiTheme="minorHAnsi" w:hAnsiTheme="minorHAnsi"/>
          <w:sz w:val="22"/>
          <w:lang w:val="en-GB"/>
        </w:rPr>
        <w:t xml:space="preserve">Accessibility  </w:t>
      </w:r>
    </w:p>
    <w:p w14:paraId="497FF06A" w14:textId="20E247F8" w:rsidR="00CE3559" w:rsidRPr="0076377B" w:rsidRDefault="0012180F">
      <w:pPr>
        <w:numPr>
          <w:ilvl w:val="0"/>
          <w:numId w:val="2"/>
        </w:numPr>
        <w:ind w:right="-4" w:hanging="360"/>
        <w:rPr>
          <w:rFonts w:asciiTheme="minorHAnsi" w:hAnsiTheme="minorHAnsi"/>
          <w:b/>
          <w:sz w:val="22"/>
          <w:lang w:val="en-GB"/>
        </w:rPr>
      </w:pPr>
      <w:r w:rsidRPr="0076377B">
        <w:rPr>
          <w:rFonts w:asciiTheme="minorHAnsi" w:hAnsiTheme="minorHAnsi"/>
          <w:b/>
          <w:sz w:val="22"/>
          <w:lang w:val="en-GB"/>
        </w:rPr>
        <w:t xml:space="preserve">What steps have been taken to ensure older persons have adequate and accessible information on available social security and social protection schemes and how to claim their entitlements? </w:t>
      </w:r>
    </w:p>
    <w:p w14:paraId="23EFC079" w14:textId="3FB7B175" w:rsidR="00A04992" w:rsidRPr="0076377B" w:rsidRDefault="00A04992" w:rsidP="00A04992">
      <w:pPr>
        <w:ind w:right="-4"/>
        <w:rPr>
          <w:rFonts w:asciiTheme="minorHAnsi" w:hAnsiTheme="minorHAnsi" w:cs="Arial"/>
          <w:b/>
          <w:sz w:val="22"/>
          <w:lang w:val="en-GB"/>
        </w:rPr>
      </w:pPr>
    </w:p>
    <w:p w14:paraId="74EDA383" w14:textId="1881BA85" w:rsidR="00330100" w:rsidRPr="0076377B" w:rsidRDefault="00330100" w:rsidP="00330100">
      <w:pPr>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Social</w:t>
      </w:r>
      <w:r w:rsidR="004611FE" w:rsidRPr="0076377B">
        <w:rPr>
          <w:rFonts w:asciiTheme="minorHAnsi" w:hAnsiTheme="minorHAnsi" w:cs="Arial"/>
          <w:sz w:val="22"/>
          <w:u w:val="single"/>
          <w:lang w:val="en-GB"/>
        </w:rPr>
        <w:t xml:space="preserve"> protection</w:t>
      </w:r>
      <w:r w:rsidRPr="0076377B">
        <w:rPr>
          <w:rFonts w:asciiTheme="minorHAnsi" w:hAnsiTheme="minorHAnsi" w:cs="Arial"/>
          <w:sz w:val="22"/>
          <w:u w:val="single"/>
          <w:lang w:val="en-GB"/>
        </w:rPr>
        <w:t xml:space="preserve">: </w:t>
      </w:r>
    </w:p>
    <w:p w14:paraId="3698F206" w14:textId="2CAE4691" w:rsidR="00CA73D9" w:rsidRPr="0076377B" w:rsidRDefault="004A3A64" w:rsidP="00CA73D9">
      <w:pPr>
        <w:spacing w:after="0" w:line="288" w:lineRule="auto"/>
        <w:ind w:left="0" w:firstLine="0"/>
        <w:rPr>
          <w:rFonts w:asciiTheme="minorHAnsi" w:hAnsiTheme="minorHAnsi" w:cs="Arial"/>
          <w:sz w:val="22"/>
          <w:lang w:val="en-GB"/>
        </w:rPr>
      </w:pPr>
      <w:r>
        <w:rPr>
          <w:rFonts w:asciiTheme="minorHAnsi" w:hAnsiTheme="minorHAnsi" w:cs="Arial"/>
          <w:sz w:val="22"/>
          <w:lang w:val="en-GB"/>
        </w:rPr>
        <w:t>The</w:t>
      </w:r>
      <w:r w:rsidRPr="0076377B">
        <w:rPr>
          <w:rFonts w:asciiTheme="minorHAnsi" w:hAnsiTheme="minorHAnsi" w:cs="Arial"/>
          <w:sz w:val="22"/>
          <w:lang w:val="en-GB"/>
        </w:rPr>
        <w:t xml:space="preserve"> </w:t>
      </w:r>
      <w:r w:rsidR="00DF5517" w:rsidRPr="0076377B">
        <w:rPr>
          <w:rFonts w:asciiTheme="minorHAnsi" w:hAnsiTheme="minorHAnsi" w:cs="Arial"/>
          <w:sz w:val="22"/>
          <w:lang w:val="en-GB"/>
        </w:rPr>
        <w:t xml:space="preserve">information on social security </w:t>
      </w:r>
      <w:r>
        <w:rPr>
          <w:rFonts w:asciiTheme="minorHAnsi" w:hAnsiTheme="minorHAnsi" w:cs="Arial"/>
          <w:sz w:val="22"/>
          <w:lang w:val="en-GB"/>
        </w:rPr>
        <w:t xml:space="preserve">options </w:t>
      </w:r>
      <w:r w:rsidR="00DF5517" w:rsidRPr="0076377B">
        <w:rPr>
          <w:rFonts w:asciiTheme="minorHAnsi" w:hAnsiTheme="minorHAnsi" w:cs="Arial"/>
          <w:sz w:val="22"/>
          <w:lang w:val="en-GB"/>
        </w:rPr>
        <w:t>are availa</w:t>
      </w:r>
      <w:r w:rsidR="008A1F99" w:rsidRPr="0076377B">
        <w:rPr>
          <w:rFonts w:asciiTheme="minorHAnsi" w:hAnsiTheme="minorHAnsi" w:cs="Arial"/>
          <w:sz w:val="22"/>
          <w:lang w:val="en-GB"/>
        </w:rPr>
        <w:t>ble</w:t>
      </w:r>
      <w:r w:rsidR="00503A7C">
        <w:rPr>
          <w:rFonts w:asciiTheme="minorHAnsi" w:hAnsiTheme="minorHAnsi" w:cs="Arial"/>
          <w:sz w:val="22"/>
          <w:lang w:val="en-GB"/>
        </w:rPr>
        <w:t xml:space="preserve"> from,</w:t>
      </w:r>
      <w:r w:rsidR="008A1F99" w:rsidRPr="0076377B">
        <w:rPr>
          <w:rFonts w:asciiTheme="minorHAnsi" w:hAnsiTheme="minorHAnsi" w:cs="Arial"/>
          <w:sz w:val="22"/>
          <w:lang w:val="en-GB"/>
        </w:rPr>
        <w:t xml:space="preserve"> </w:t>
      </w:r>
      <w:r>
        <w:rPr>
          <w:rFonts w:asciiTheme="minorHAnsi" w:hAnsiTheme="minorHAnsi" w:cs="Arial"/>
          <w:sz w:val="22"/>
          <w:lang w:val="en-GB"/>
        </w:rPr>
        <w:t>and provided by</w:t>
      </w:r>
      <w:r w:rsidR="00503A7C">
        <w:rPr>
          <w:rFonts w:asciiTheme="minorHAnsi" w:hAnsiTheme="minorHAnsi" w:cs="Arial"/>
          <w:sz w:val="22"/>
          <w:lang w:val="en-GB"/>
        </w:rPr>
        <w:t>,</w:t>
      </w:r>
      <w:r w:rsidR="008A1F99" w:rsidRPr="0076377B">
        <w:rPr>
          <w:rFonts w:asciiTheme="minorHAnsi" w:hAnsiTheme="minorHAnsi" w:cs="Arial"/>
          <w:sz w:val="22"/>
          <w:lang w:val="en-GB"/>
        </w:rPr>
        <w:t xml:space="preserve"> </w:t>
      </w:r>
      <w:r w:rsidR="00284F98" w:rsidRPr="0076377B">
        <w:rPr>
          <w:rFonts w:asciiTheme="minorHAnsi" w:hAnsiTheme="minorHAnsi" w:cs="Arial"/>
          <w:sz w:val="22"/>
          <w:lang w:val="en-GB"/>
        </w:rPr>
        <w:t xml:space="preserve">the </w:t>
      </w:r>
      <w:r>
        <w:rPr>
          <w:rFonts w:asciiTheme="minorHAnsi" w:hAnsiTheme="minorHAnsi" w:cs="Arial"/>
          <w:sz w:val="22"/>
          <w:lang w:val="en-GB"/>
        </w:rPr>
        <w:t>Social Work Centres</w:t>
      </w:r>
      <w:r w:rsidR="008A1F99" w:rsidRPr="0076377B">
        <w:rPr>
          <w:rFonts w:asciiTheme="minorHAnsi" w:hAnsiTheme="minorHAnsi" w:cs="Arial"/>
          <w:sz w:val="22"/>
          <w:lang w:val="en-GB"/>
        </w:rPr>
        <w:t xml:space="preserve">, </w:t>
      </w:r>
      <w:r w:rsidR="00DF5517" w:rsidRPr="0076377B">
        <w:rPr>
          <w:rFonts w:asciiTheme="minorHAnsi" w:hAnsiTheme="minorHAnsi" w:cs="Arial"/>
          <w:sz w:val="22"/>
          <w:lang w:val="en-GB"/>
        </w:rPr>
        <w:t>where entitlements</w:t>
      </w:r>
      <w:r w:rsidR="00FB2BD8" w:rsidRPr="0076377B">
        <w:rPr>
          <w:rFonts w:asciiTheme="minorHAnsi" w:hAnsiTheme="minorHAnsi" w:cs="Arial"/>
          <w:sz w:val="22"/>
          <w:lang w:val="en-GB"/>
        </w:rPr>
        <w:t xml:space="preserve"> </w:t>
      </w:r>
      <w:r>
        <w:rPr>
          <w:rFonts w:asciiTheme="minorHAnsi" w:hAnsiTheme="minorHAnsi" w:cs="Arial"/>
          <w:sz w:val="22"/>
          <w:lang w:val="en-GB"/>
        </w:rPr>
        <w:t xml:space="preserve">may be claimed </w:t>
      </w:r>
      <w:r w:rsidR="00503A7C">
        <w:rPr>
          <w:rFonts w:asciiTheme="minorHAnsi" w:hAnsiTheme="minorHAnsi" w:cs="Arial"/>
          <w:sz w:val="22"/>
          <w:lang w:val="en-GB"/>
        </w:rPr>
        <w:t>by means of</w:t>
      </w:r>
      <w:r w:rsidR="00CA73D9" w:rsidRPr="0076377B">
        <w:rPr>
          <w:rFonts w:asciiTheme="minorHAnsi" w:eastAsia="Times New Roman" w:hAnsiTheme="minorHAnsi" w:cs="Arial"/>
          <w:color w:val="auto"/>
          <w:sz w:val="22"/>
          <w:lang w:val="en-GB"/>
        </w:rPr>
        <w:t xml:space="preserve"> a single application.</w:t>
      </w:r>
    </w:p>
    <w:p w14:paraId="2B9B7940" w14:textId="77777777" w:rsidR="00330100" w:rsidRPr="0076377B" w:rsidRDefault="00330100" w:rsidP="00330100">
      <w:pPr>
        <w:spacing w:after="0" w:line="288" w:lineRule="auto"/>
        <w:ind w:left="0" w:firstLine="0"/>
        <w:rPr>
          <w:rFonts w:asciiTheme="minorHAnsi" w:hAnsiTheme="minorHAnsi" w:cs="Arial"/>
          <w:sz w:val="22"/>
          <w:u w:val="single"/>
          <w:lang w:val="en-GB"/>
        </w:rPr>
      </w:pPr>
    </w:p>
    <w:p w14:paraId="2691F6BE" w14:textId="0F230B09" w:rsidR="00330100" w:rsidRPr="0076377B" w:rsidRDefault="004611FE" w:rsidP="00330100">
      <w:pPr>
        <w:spacing w:after="0" w:line="288" w:lineRule="auto"/>
        <w:ind w:left="0" w:firstLine="0"/>
        <w:rPr>
          <w:rFonts w:asciiTheme="minorHAnsi" w:hAnsiTheme="minorHAnsi" w:cs="Arial"/>
          <w:sz w:val="22"/>
          <w:lang w:val="en-GB"/>
        </w:rPr>
      </w:pPr>
      <w:r w:rsidRPr="0076377B">
        <w:rPr>
          <w:rFonts w:asciiTheme="minorHAnsi" w:hAnsiTheme="minorHAnsi" w:cs="Arial"/>
          <w:sz w:val="22"/>
          <w:u w:val="single"/>
          <w:lang w:val="en-GB"/>
        </w:rPr>
        <w:t>Social Insurance</w:t>
      </w:r>
      <w:r w:rsidR="00330100" w:rsidRPr="0076377B">
        <w:rPr>
          <w:rFonts w:asciiTheme="minorHAnsi" w:hAnsiTheme="minorHAnsi" w:cs="Arial"/>
          <w:sz w:val="22"/>
          <w:u w:val="single"/>
          <w:lang w:val="en-GB"/>
        </w:rPr>
        <w:t>:</w:t>
      </w:r>
      <w:r w:rsidR="00330100" w:rsidRPr="0076377B">
        <w:rPr>
          <w:rFonts w:asciiTheme="minorHAnsi" w:hAnsiTheme="minorHAnsi" w:cs="Arial"/>
          <w:sz w:val="22"/>
          <w:lang w:val="en-GB"/>
        </w:rPr>
        <w:t xml:space="preserve"> </w:t>
      </w:r>
      <w:r w:rsidR="004A3A64">
        <w:rPr>
          <w:rFonts w:asciiTheme="minorHAnsi" w:hAnsiTheme="minorHAnsi" w:cs="Arial"/>
          <w:sz w:val="22"/>
          <w:lang w:val="en-GB"/>
        </w:rPr>
        <w:t>T</w:t>
      </w:r>
      <w:r w:rsidR="00DF2373" w:rsidRPr="0076377B">
        <w:rPr>
          <w:rFonts w:asciiTheme="minorHAnsi" w:hAnsiTheme="minorHAnsi" w:cs="Arial"/>
          <w:sz w:val="22"/>
          <w:lang w:val="en-GB"/>
        </w:rPr>
        <w:t xml:space="preserve">he relevant information on the rights arising from the pension and disability insurance are available </w:t>
      </w:r>
      <w:r w:rsidR="004A3A64">
        <w:rPr>
          <w:rFonts w:asciiTheme="minorHAnsi" w:hAnsiTheme="minorHAnsi" w:cs="Arial"/>
          <w:sz w:val="22"/>
          <w:lang w:val="en-GB"/>
        </w:rPr>
        <w:t xml:space="preserve">and provided by </w:t>
      </w:r>
      <w:r w:rsidR="00DF2373" w:rsidRPr="0076377B">
        <w:rPr>
          <w:rFonts w:asciiTheme="minorHAnsi" w:hAnsiTheme="minorHAnsi" w:cs="Arial"/>
          <w:sz w:val="22"/>
          <w:lang w:val="en-GB"/>
        </w:rPr>
        <w:t>the</w:t>
      </w:r>
      <w:r w:rsidR="00C370C4" w:rsidRPr="0076377B">
        <w:rPr>
          <w:rFonts w:asciiTheme="minorHAnsi" w:hAnsiTheme="minorHAnsi" w:cs="Arial"/>
          <w:sz w:val="22"/>
          <w:lang w:val="en-GB"/>
        </w:rPr>
        <w:t xml:space="preserve"> single insurance provider</w:t>
      </w:r>
      <w:r w:rsidR="004A3A64">
        <w:rPr>
          <w:rFonts w:asciiTheme="minorHAnsi" w:hAnsiTheme="minorHAnsi" w:cs="Arial"/>
          <w:sz w:val="22"/>
          <w:lang w:val="en-GB"/>
        </w:rPr>
        <w:t>, i.e.</w:t>
      </w:r>
      <w:r w:rsidR="00C370C4" w:rsidRPr="0076377B">
        <w:rPr>
          <w:rFonts w:asciiTheme="minorHAnsi" w:hAnsiTheme="minorHAnsi" w:cs="Arial"/>
          <w:sz w:val="22"/>
          <w:lang w:val="en-GB"/>
        </w:rPr>
        <w:t xml:space="preserve"> </w:t>
      </w:r>
      <w:r w:rsidR="00C370C4" w:rsidRPr="0076377B">
        <w:rPr>
          <w:rFonts w:asciiTheme="minorHAnsi" w:eastAsia="Times New Roman" w:hAnsiTheme="minorHAnsi" w:cs="Arial"/>
          <w:sz w:val="22"/>
          <w:lang w:val="en-GB" w:eastAsia="en-GB"/>
        </w:rPr>
        <w:t xml:space="preserve">the Pension and Disability Insurance </w:t>
      </w:r>
      <w:r w:rsidR="004A3A64">
        <w:rPr>
          <w:rFonts w:asciiTheme="minorHAnsi" w:eastAsia="Times New Roman" w:hAnsiTheme="minorHAnsi" w:cs="Arial"/>
          <w:sz w:val="22"/>
          <w:lang w:val="en-GB" w:eastAsia="en-GB"/>
        </w:rPr>
        <w:t xml:space="preserve">Institute </w:t>
      </w:r>
      <w:r w:rsidR="00C370C4" w:rsidRPr="0076377B">
        <w:rPr>
          <w:rFonts w:asciiTheme="minorHAnsi" w:eastAsia="Times New Roman" w:hAnsiTheme="minorHAnsi" w:cs="Arial"/>
          <w:sz w:val="22"/>
          <w:lang w:val="en-GB" w:eastAsia="en-GB"/>
        </w:rPr>
        <w:t>of Slovenia (ZPIZ)</w:t>
      </w:r>
      <w:r w:rsidR="00503A7C">
        <w:rPr>
          <w:rFonts w:asciiTheme="minorHAnsi" w:eastAsia="Times New Roman" w:hAnsiTheme="minorHAnsi" w:cs="Arial"/>
          <w:sz w:val="22"/>
          <w:lang w:val="en-GB" w:eastAsia="en-GB"/>
        </w:rPr>
        <w:t>,</w:t>
      </w:r>
      <w:r w:rsidR="00C370C4" w:rsidRPr="0076377B">
        <w:rPr>
          <w:rFonts w:asciiTheme="minorHAnsi" w:eastAsia="Times New Roman" w:hAnsiTheme="minorHAnsi" w:cs="Arial"/>
          <w:sz w:val="22"/>
          <w:lang w:val="en-GB" w:eastAsia="en-GB"/>
        </w:rPr>
        <w:t xml:space="preserve"> where entitled </w:t>
      </w:r>
      <w:r w:rsidR="00503A7C">
        <w:rPr>
          <w:rFonts w:asciiTheme="minorHAnsi" w:eastAsia="Times New Roman" w:hAnsiTheme="minorHAnsi" w:cs="Arial"/>
          <w:sz w:val="22"/>
          <w:lang w:val="en-GB" w:eastAsia="en-GB"/>
        </w:rPr>
        <w:t xml:space="preserve">persons </w:t>
      </w:r>
      <w:r w:rsidR="00C370C4" w:rsidRPr="0076377B">
        <w:rPr>
          <w:rFonts w:asciiTheme="minorHAnsi" w:eastAsia="Times New Roman" w:hAnsiTheme="minorHAnsi" w:cs="Arial"/>
          <w:sz w:val="22"/>
          <w:lang w:val="en-GB" w:eastAsia="en-GB"/>
        </w:rPr>
        <w:t xml:space="preserve">can claim their rights. </w:t>
      </w:r>
    </w:p>
    <w:p w14:paraId="19C16155" w14:textId="77777777" w:rsidR="00CA73D9" w:rsidRPr="0076377B" w:rsidRDefault="00CA73D9" w:rsidP="00621B25">
      <w:pPr>
        <w:ind w:left="426" w:right="-4" w:firstLine="0"/>
        <w:rPr>
          <w:rFonts w:asciiTheme="minorHAnsi" w:hAnsiTheme="minorHAnsi" w:cs="Arial"/>
          <w:sz w:val="22"/>
          <w:lang w:val="en-GB"/>
        </w:rPr>
      </w:pPr>
    </w:p>
    <w:p w14:paraId="7FDD1D1A" w14:textId="77777777" w:rsidR="00923303" w:rsidRPr="0076377B" w:rsidRDefault="00923303" w:rsidP="008A1F99">
      <w:pPr>
        <w:ind w:left="705" w:right="-4" w:firstLine="0"/>
        <w:rPr>
          <w:rFonts w:asciiTheme="minorHAnsi" w:hAnsiTheme="minorHAnsi" w:cs="Arial"/>
          <w:b/>
          <w:sz w:val="22"/>
          <w:lang w:val="en-GB"/>
        </w:rPr>
      </w:pPr>
    </w:p>
    <w:p w14:paraId="4C36E84D" w14:textId="0A3D0AC6" w:rsidR="00CE3559" w:rsidRPr="0076377B" w:rsidRDefault="0012180F">
      <w:pPr>
        <w:numPr>
          <w:ilvl w:val="0"/>
          <w:numId w:val="2"/>
        </w:numPr>
        <w:ind w:right="-4" w:hanging="360"/>
        <w:rPr>
          <w:rFonts w:asciiTheme="minorHAnsi" w:hAnsiTheme="minorHAnsi"/>
          <w:b/>
          <w:sz w:val="22"/>
          <w:lang w:val="en-GB"/>
        </w:rPr>
      </w:pPr>
      <w:r w:rsidRPr="0076377B">
        <w:rPr>
          <w:rFonts w:asciiTheme="minorHAnsi" w:hAnsiTheme="minorHAnsi" w:cs="Arial"/>
          <w:b/>
          <w:sz w:val="22"/>
          <w:lang w:val="en-GB"/>
        </w:rPr>
        <w:t>The design and implementation of normative and political framework related to social</w:t>
      </w:r>
      <w:r w:rsidRPr="0076377B">
        <w:rPr>
          <w:rFonts w:asciiTheme="minorHAnsi" w:hAnsiTheme="minorHAnsi"/>
          <w:b/>
          <w:sz w:val="22"/>
          <w:lang w:val="en-GB"/>
        </w:rPr>
        <w:t xml:space="preserve"> security and social protection benefits included an effective and meaningful participation of older persons? </w:t>
      </w:r>
    </w:p>
    <w:p w14:paraId="62D31496" w14:textId="4D2434FD" w:rsidR="00885156" w:rsidRPr="0076377B" w:rsidRDefault="00885156" w:rsidP="00885156">
      <w:pPr>
        <w:ind w:right="-4"/>
        <w:rPr>
          <w:rFonts w:asciiTheme="minorHAnsi" w:hAnsiTheme="minorHAnsi"/>
          <w:b/>
          <w:sz w:val="22"/>
          <w:lang w:val="en-GB"/>
        </w:rPr>
      </w:pPr>
    </w:p>
    <w:p w14:paraId="1DD31D1F" w14:textId="6EA742F8" w:rsidR="00DB1DCB" w:rsidRPr="0076377B" w:rsidRDefault="00DB1DCB" w:rsidP="00005837">
      <w:pPr>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Social</w:t>
      </w:r>
      <w:r w:rsidR="008640E0" w:rsidRPr="0076377B">
        <w:rPr>
          <w:rFonts w:asciiTheme="minorHAnsi" w:hAnsiTheme="minorHAnsi" w:cs="Arial"/>
          <w:sz w:val="22"/>
          <w:u w:val="single"/>
          <w:lang w:val="en-GB"/>
        </w:rPr>
        <w:t xml:space="preserve"> protection</w:t>
      </w:r>
      <w:r w:rsidRPr="0076377B">
        <w:rPr>
          <w:rFonts w:asciiTheme="minorHAnsi" w:hAnsiTheme="minorHAnsi" w:cs="Arial"/>
          <w:sz w:val="22"/>
          <w:u w:val="single"/>
          <w:lang w:val="en-GB"/>
        </w:rPr>
        <w:t xml:space="preserve">: </w:t>
      </w:r>
    </w:p>
    <w:p w14:paraId="0E988B21" w14:textId="20D732AD" w:rsidR="00005837" w:rsidRPr="0076377B" w:rsidRDefault="00FF6D4F" w:rsidP="00005837">
      <w:pPr>
        <w:pStyle w:val="HTMLPreformatted"/>
        <w:spacing w:line="288" w:lineRule="auto"/>
        <w:jc w:val="both"/>
        <w:rPr>
          <w:rFonts w:asciiTheme="minorHAnsi" w:hAnsiTheme="minorHAnsi" w:cs="Arial"/>
          <w:sz w:val="22"/>
          <w:szCs w:val="22"/>
          <w:lang w:val="en-GB"/>
        </w:rPr>
      </w:pPr>
      <w:r w:rsidRPr="0076377B">
        <w:rPr>
          <w:rFonts w:asciiTheme="minorHAnsi" w:hAnsiTheme="minorHAnsi" w:cs="Arial"/>
          <w:sz w:val="22"/>
          <w:szCs w:val="22"/>
          <w:lang w:val="en-GB"/>
        </w:rPr>
        <w:t>In Slovenia, the older population is represented by political representatives (political party) and through other non-political associations (</w:t>
      </w:r>
      <w:r w:rsidR="00477BDF">
        <w:rPr>
          <w:rFonts w:asciiTheme="minorHAnsi" w:hAnsiTheme="minorHAnsi" w:cs="Arial"/>
          <w:sz w:val="22"/>
          <w:szCs w:val="22"/>
          <w:lang w:val="en-GB"/>
        </w:rPr>
        <w:t xml:space="preserve">The </w:t>
      </w:r>
      <w:r w:rsidR="004611FE" w:rsidRPr="0076377B">
        <w:rPr>
          <w:rFonts w:asciiTheme="minorHAnsi" w:hAnsiTheme="minorHAnsi" w:cs="Arial"/>
          <w:sz w:val="22"/>
          <w:szCs w:val="22"/>
          <w:lang w:val="en-GB"/>
        </w:rPr>
        <w:t>Association of Pensioner</w:t>
      </w:r>
      <w:r w:rsidR="00477BDF">
        <w:rPr>
          <w:rFonts w:asciiTheme="minorHAnsi" w:hAnsiTheme="minorHAnsi" w:cs="Arial"/>
          <w:sz w:val="22"/>
          <w:szCs w:val="22"/>
          <w:lang w:val="en-GB"/>
        </w:rPr>
        <w:t>s</w:t>
      </w:r>
      <w:r w:rsidR="004611FE" w:rsidRPr="0076377B">
        <w:rPr>
          <w:rFonts w:asciiTheme="minorHAnsi" w:hAnsiTheme="minorHAnsi" w:cs="Arial"/>
          <w:sz w:val="22"/>
          <w:szCs w:val="22"/>
          <w:lang w:val="en-GB"/>
        </w:rPr>
        <w:t xml:space="preserve">’ Associations in Slovenia, </w:t>
      </w:r>
      <w:r w:rsidRPr="0076377B">
        <w:rPr>
          <w:rFonts w:asciiTheme="minorHAnsi" w:hAnsiTheme="minorHAnsi" w:cs="Arial"/>
          <w:sz w:val="22"/>
          <w:szCs w:val="22"/>
          <w:lang w:val="en-GB"/>
        </w:rPr>
        <w:t>working groups,</w:t>
      </w:r>
      <w:r w:rsidR="005632EC" w:rsidRPr="0076377B">
        <w:rPr>
          <w:rFonts w:asciiTheme="minorHAnsi" w:hAnsiTheme="minorHAnsi" w:cs="Arial"/>
          <w:sz w:val="22"/>
          <w:szCs w:val="22"/>
          <w:lang w:val="en-GB"/>
        </w:rPr>
        <w:t xml:space="preserve"> intergenerational cent</w:t>
      </w:r>
      <w:r w:rsidR="00477BDF">
        <w:rPr>
          <w:rFonts w:asciiTheme="minorHAnsi" w:hAnsiTheme="minorHAnsi" w:cs="Arial"/>
          <w:sz w:val="22"/>
          <w:szCs w:val="22"/>
          <w:lang w:val="en-GB"/>
        </w:rPr>
        <w:t>r</w:t>
      </w:r>
      <w:r w:rsidR="005632EC" w:rsidRPr="0076377B">
        <w:rPr>
          <w:rFonts w:asciiTheme="minorHAnsi" w:hAnsiTheme="minorHAnsi" w:cs="Arial"/>
          <w:sz w:val="22"/>
          <w:szCs w:val="22"/>
          <w:lang w:val="en-GB"/>
        </w:rPr>
        <w:t>es,</w:t>
      </w:r>
      <w:r w:rsidR="00F37D2A">
        <w:rPr>
          <w:rFonts w:asciiTheme="minorHAnsi" w:hAnsiTheme="minorHAnsi" w:cs="Arial"/>
          <w:sz w:val="22"/>
          <w:szCs w:val="22"/>
          <w:lang w:val="en-GB"/>
        </w:rPr>
        <w:t xml:space="preserve"> etc</w:t>
      </w:r>
      <w:r w:rsidR="005632EC" w:rsidRPr="0076377B">
        <w:rPr>
          <w:rFonts w:asciiTheme="minorHAnsi" w:hAnsiTheme="minorHAnsi" w:cs="Arial"/>
          <w:sz w:val="22"/>
          <w:szCs w:val="22"/>
          <w:lang w:val="en-GB"/>
        </w:rPr>
        <w:t xml:space="preserve">.). The </w:t>
      </w:r>
      <w:r w:rsidR="00477BDF" w:rsidRPr="0076377B">
        <w:rPr>
          <w:rFonts w:asciiTheme="minorHAnsi" w:hAnsiTheme="minorHAnsi" w:cs="Arial"/>
          <w:sz w:val="22"/>
          <w:szCs w:val="22"/>
          <w:lang w:val="en-GB"/>
        </w:rPr>
        <w:t xml:space="preserve">European </w:t>
      </w:r>
      <w:r w:rsidR="00477BDF">
        <w:rPr>
          <w:rFonts w:asciiTheme="minorHAnsi" w:hAnsiTheme="minorHAnsi" w:cs="Arial"/>
          <w:sz w:val="22"/>
          <w:szCs w:val="22"/>
          <w:lang w:val="en-GB"/>
        </w:rPr>
        <w:t>regulation</w:t>
      </w:r>
      <w:r w:rsidR="00477BDF" w:rsidRPr="0076377B">
        <w:rPr>
          <w:rFonts w:asciiTheme="minorHAnsi" w:hAnsiTheme="minorHAnsi" w:cs="Arial"/>
          <w:sz w:val="22"/>
          <w:szCs w:val="22"/>
          <w:lang w:val="en-GB"/>
        </w:rPr>
        <w:t xml:space="preserve"> </w:t>
      </w:r>
      <w:r w:rsidR="005632EC" w:rsidRPr="0076377B">
        <w:rPr>
          <w:rFonts w:asciiTheme="minorHAnsi" w:hAnsiTheme="minorHAnsi" w:cs="Arial"/>
          <w:sz w:val="22"/>
          <w:szCs w:val="22"/>
          <w:lang w:val="en-GB"/>
        </w:rPr>
        <w:t xml:space="preserve">governing their rights </w:t>
      </w:r>
      <w:r w:rsidR="00477BDF">
        <w:rPr>
          <w:rFonts w:asciiTheme="minorHAnsi" w:hAnsiTheme="minorHAnsi" w:cs="Arial"/>
          <w:sz w:val="22"/>
          <w:szCs w:val="22"/>
          <w:lang w:val="en-GB"/>
        </w:rPr>
        <w:t>is</w:t>
      </w:r>
      <w:r w:rsidR="005632EC" w:rsidRPr="0076377B">
        <w:rPr>
          <w:rFonts w:asciiTheme="minorHAnsi" w:hAnsiTheme="minorHAnsi" w:cs="Arial"/>
          <w:sz w:val="22"/>
          <w:szCs w:val="22"/>
          <w:lang w:val="en-GB"/>
        </w:rPr>
        <w:t xml:space="preserve"> trans</w:t>
      </w:r>
      <w:r w:rsidR="00477BDF">
        <w:rPr>
          <w:rFonts w:asciiTheme="minorHAnsi" w:hAnsiTheme="minorHAnsi" w:cs="Arial"/>
          <w:sz w:val="22"/>
          <w:szCs w:val="22"/>
          <w:lang w:val="en-GB"/>
        </w:rPr>
        <w:t>posed</w:t>
      </w:r>
      <w:r w:rsidR="005632EC" w:rsidRPr="0076377B">
        <w:rPr>
          <w:rFonts w:asciiTheme="minorHAnsi" w:hAnsiTheme="minorHAnsi" w:cs="Arial"/>
          <w:sz w:val="22"/>
          <w:szCs w:val="22"/>
          <w:lang w:val="en-GB"/>
        </w:rPr>
        <w:t xml:space="preserve"> to</w:t>
      </w:r>
      <w:r w:rsidR="00F37D2A">
        <w:rPr>
          <w:rFonts w:asciiTheme="minorHAnsi" w:hAnsiTheme="minorHAnsi" w:cs="Arial"/>
          <w:sz w:val="22"/>
          <w:szCs w:val="22"/>
          <w:lang w:val="en-GB"/>
        </w:rPr>
        <w:t>,</w:t>
      </w:r>
      <w:r w:rsidR="005632EC" w:rsidRPr="0076377B">
        <w:rPr>
          <w:rFonts w:asciiTheme="minorHAnsi" w:hAnsiTheme="minorHAnsi" w:cs="Arial"/>
          <w:sz w:val="22"/>
          <w:szCs w:val="22"/>
          <w:lang w:val="en-GB"/>
        </w:rPr>
        <w:t xml:space="preserve"> </w:t>
      </w:r>
      <w:r w:rsidR="00477BDF">
        <w:rPr>
          <w:rFonts w:asciiTheme="minorHAnsi" w:hAnsiTheme="minorHAnsi" w:cs="Arial"/>
          <w:sz w:val="22"/>
          <w:szCs w:val="22"/>
          <w:lang w:val="en-GB"/>
        </w:rPr>
        <w:t>or implement in</w:t>
      </w:r>
      <w:r w:rsidR="00F37D2A">
        <w:rPr>
          <w:rFonts w:asciiTheme="minorHAnsi" w:hAnsiTheme="minorHAnsi" w:cs="Arial"/>
          <w:sz w:val="22"/>
          <w:szCs w:val="22"/>
          <w:lang w:val="en-GB"/>
        </w:rPr>
        <w:t>,</w:t>
      </w:r>
      <w:r w:rsidR="00477BDF">
        <w:rPr>
          <w:rFonts w:asciiTheme="minorHAnsi" w:hAnsiTheme="minorHAnsi" w:cs="Arial"/>
          <w:sz w:val="22"/>
          <w:szCs w:val="22"/>
          <w:lang w:val="en-GB"/>
        </w:rPr>
        <w:t xml:space="preserve"> </w:t>
      </w:r>
      <w:r w:rsidR="005632EC" w:rsidRPr="0076377B">
        <w:rPr>
          <w:rFonts w:asciiTheme="minorHAnsi" w:hAnsiTheme="minorHAnsi" w:cs="Arial"/>
          <w:sz w:val="22"/>
          <w:szCs w:val="22"/>
          <w:lang w:val="en-GB"/>
        </w:rPr>
        <w:t xml:space="preserve">national legislation, </w:t>
      </w:r>
      <w:r w:rsidR="00477BDF">
        <w:rPr>
          <w:rFonts w:asciiTheme="minorHAnsi" w:hAnsiTheme="minorHAnsi" w:cs="Arial"/>
          <w:sz w:val="22"/>
          <w:szCs w:val="22"/>
          <w:lang w:val="en-GB"/>
        </w:rPr>
        <w:t>which</w:t>
      </w:r>
      <w:r w:rsidR="005632EC" w:rsidRPr="0076377B">
        <w:rPr>
          <w:rFonts w:asciiTheme="minorHAnsi" w:hAnsiTheme="minorHAnsi" w:cs="Arial"/>
          <w:sz w:val="22"/>
          <w:szCs w:val="22"/>
          <w:lang w:val="en-GB"/>
        </w:rPr>
        <w:t xml:space="preserve"> thus follows the basic European guidelines </w:t>
      </w:r>
      <w:r w:rsidR="00477BDF">
        <w:rPr>
          <w:rFonts w:asciiTheme="minorHAnsi" w:hAnsiTheme="minorHAnsi" w:cs="Arial"/>
          <w:sz w:val="22"/>
          <w:szCs w:val="22"/>
          <w:lang w:val="en-GB"/>
        </w:rPr>
        <w:t>on the provision of</w:t>
      </w:r>
      <w:r w:rsidR="005632EC" w:rsidRPr="0076377B">
        <w:rPr>
          <w:rFonts w:asciiTheme="minorHAnsi" w:hAnsiTheme="minorHAnsi" w:cs="Arial"/>
          <w:sz w:val="22"/>
          <w:szCs w:val="22"/>
          <w:lang w:val="en-GB"/>
        </w:rPr>
        <w:t xml:space="preserve"> adequate and appropriate care for the elderly. </w:t>
      </w:r>
      <w:r w:rsidR="00005837" w:rsidRPr="0076377B">
        <w:rPr>
          <w:rFonts w:asciiTheme="minorHAnsi" w:hAnsiTheme="minorHAnsi" w:cs="Arial"/>
          <w:sz w:val="22"/>
          <w:szCs w:val="22"/>
          <w:lang w:val="en-GB"/>
        </w:rPr>
        <w:t xml:space="preserve">The country </w:t>
      </w:r>
      <w:r w:rsidR="00477BDF">
        <w:rPr>
          <w:rFonts w:asciiTheme="minorHAnsi" w:hAnsiTheme="minorHAnsi" w:cs="Arial"/>
          <w:sz w:val="22"/>
          <w:szCs w:val="22"/>
          <w:lang w:val="en-GB"/>
        </w:rPr>
        <w:t xml:space="preserve">also </w:t>
      </w:r>
      <w:r w:rsidR="00005837" w:rsidRPr="0076377B">
        <w:rPr>
          <w:rFonts w:asciiTheme="minorHAnsi" w:hAnsiTheme="minorHAnsi" w:cs="Arial"/>
          <w:sz w:val="22"/>
          <w:szCs w:val="22"/>
          <w:lang w:val="en-GB"/>
        </w:rPr>
        <w:t xml:space="preserve">adopts </w:t>
      </w:r>
      <w:r w:rsidR="00477BDF">
        <w:rPr>
          <w:rFonts w:asciiTheme="minorHAnsi" w:hAnsiTheme="minorHAnsi" w:cs="Arial"/>
          <w:sz w:val="22"/>
          <w:szCs w:val="22"/>
          <w:lang w:val="en-GB"/>
        </w:rPr>
        <w:t xml:space="preserve">special </w:t>
      </w:r>
      <w:r w:rsidR="00005837" w:rsidRPr="0076377B">
        <w:rPr>
          <w:rFonts w:asciiTheme="minorHAnsi" w:hAnsiTheme="minorHAnsi" w:cs="Arial"/>
          <w:sz w:val="22"/>
          <w:szCs w:val="22"/>
          <w:lang w:val="en-GB"/>
        </w:rPr>
        <w:t>regulations in this field, taking into account the opinions of senior representatives in non-political groups.</w:t>
      </w:r>
    </w:p>
    <w:p w14:paraId="70B5F8EB" w14:textId="73E17942" w:rsidR="00F5491E" w:rsidRPr="0076377B" w:rsidRDefault="00F5491E" w:rsidP="00696367">
      <w:pPr>
        <w:pStyle w:val="HTMLPreformatted"/>
        <w:spacing w:line="288" w:lineRule="auto"/>
        <w:jc w:val="both"/>
        <w:rPr>
          <w:rFonts w:asciiTheme="minorHAnsi" w:hAnsiTheme="minorHAnsi"/>
          <w:sz w:val="22"/>
          <w:szCs w:val="22"/>
          <w:lang w:val="en-GB"/>
        </w:rPr>
      </w:pPr>
    </w:p>
    <w:p w14:paraId="371DD4D6" w14:textId="6744D715" w:rsidR="00F5491E" w:rsidRPr="0076377B" w:rsidRDefault="00F5491E" w:rsidP="004D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rPr>
          <w:rFonts w:asciiTheme="minorHAnsi" w:eastAsia="Times New Roman" w:hAnsiTheme="minorHAnsi" w:cs="Arial"/>
          <w:color w:val="auto"/>
          <w:sz w:val="22"/>
          <w:lang w:val="en-GB"/>
        </w:rPr>
      </w:pPr>
      <w:r w:rsidRPr="0076377B">
        <w:rPr>
          <w:rFonts w:asciiTheme="minorHAnsi" w:eastAsia="Times New Roman" w:hAnsiTheme="minorHAnsi" w:cs="Arial"/>
          <w:color w:val="auto"/>
          <w:sz w:val="22"/>
          <w:lang w:val="en-GB"/>
        </w:rPr>
        <w:t xml:space="preserve">The basic </w:t>
      </w:r>
      <w:r w:rsidR="004D2872">
        <w:rPr>
          <w:rFonts w:asciiTheme="minorHAnsi" w:eastAsia="Times New Roman" w:hAnsiTheme="minorHAnsi" w:cs="Arial"/>
          <w:color w:val="auto"/>
          <w:sz w:val="22"/>
          <w:lang w:val="en-GB"/>
        </w:rPr>
        <w:t>document</w:t>
      </w:r>
      <w:r w:rsidRPr="0076377B">
        <w:rPr>
          <w:rFonts w:asciiTheme="minorHAnsi" w:eastAsia="Times New Roman" w:hAnsiTheme="minorHAnsi" w:cs="Arial"/>
          <w:color w:val="auto"/>
          <w:sz w:val="22"/>
          <w:lang w:val="en-GB"/>
        </w:rPr>
        <w:t xml:space="preserve"> is the</w:t>
      </w:r>
      <w:r w:rsidR="00477BDF">
        <w:rPr>
          <w:rFonts w:asciiTheme="minorHAnsi" w:eastAsia="Times New Roman" w:hAnsiTheme="minorHAnsi" w:cs="Arial"/>
          <w:color w:val="auto"/>
          <w:sz w:val="22"/>
          <w:lang w:val="en-GB"/>
        </w:rPr>
        <w:t xml:space="preserve"> </w:t>
      </w:r>
      <w:r w:rsidR="00CC6604" w:rsidRPr="00BA4A44">
        <w:rPr>
          <w:rFonts w:asciiTheme="minorHAnsi" w:eastAsia="Times New Roman" w:hAnsiTheme="minorHAnsi" w:cs="Arial"/>
          <w:color w:val="auto"/>
          <w:sz w:val="22"/>
          <w:lang w:val="en-GB"/>
        </w:rPr>
        <w:t>n</w:t>
      </w:r>
      <w:r w:rsidR="00477BDF" w:rsidRPr="00CC6604">
        <w:rPr>
          <w:rFonts w:asciiTheme="minorHAnsi" w:eastAsia="Times New Roman" w:hAnsiTheme="minorHAnsi" w:cs="Arial"/>
          <w:color w:val="auto"/>
          <w:sz w:val="22"/>
          <w:lang w:val="en-GB"/>
        </w:rPr>
        <w:t>ational</w:t>
      </w:r>
      <w:r w:rsidRPr="00CC6604">
        <w:rPr>
          <w:rFonts w:asciiTheme="minorHAnsi" w:eastAsia="Times New Roman" w:hAnsiTheme="minorHAnsi" w:cs="Arial"/>
          <w:color w:val="auto"/>
          <w:sz w:val="22"/>
          <w:lang w:val="en-GB"/>
        </w:rPr>
        <w:t xml:space="preserve"> </w:t>
      </w:r>
      <w:r w:rsidR="00CC6604" w:rsidRPr="00BA4A44">
        <w:rPr>
          <w:rFonts w:asciiTheme="minorHAnsi" w:eastAsia="Times New Roman" w:hAnsiTheme="minorHAnsi" w:cs="Arial"/>
          <w:color w:val="auto"/>
          <w:sz w:val="22"/>
          <w:lang w:val="en-GB"/>
        </w:rPr>
        <w:t>s</w:t>
      </w:r>
      <w:r w:rsidRPr="00CC6604">
        <w:rPr>
          <w:rFonts w:asciiTheme="minorHAnsi" w:eastAsia="Times New Roman" w:hAnsiTheme="minorHAnsi" w:cs="Arial"/>
          <w:color w:val="auto"/>
          <w:sz w:val="22"/>
          <w:lang w:val="en-GB"/>
        </w:rPr>
        <w:t>trategy</w:t>
      </w:r>
      <w:r w:rsidRPr="0076377B">
        <w:rPr>
          <w:rFonts w:asciiTheme="minorHAnsi" w:eastAsia="Times New Roman" w:hAnsiTheme="minorHAnsi" w:cs="Arial"/>
          <w:color w:val="auto"/>
          <w:sz w:val="22"/>
          <w:lang w:val="en-GB"/>
        </w:rPr>
        <w:t xml:space="preserve"> </w:t>
      </w:r>
      <w:r w:rsidR="00477BDF">
        <w:rPr>
          <w:rFonts w:asciiTheme="minorHAnsi" w:eastAsia="Times New Roman" w:hAnsiTheme="minorHAnsi" w:cs="Arial"/>
          <w:color w:val="auto"/>
          <w:sz w:val="22"/>
          <w:lang w:val="en-GB"/>
        </w:rPr>
        <w:t>for</w:t>
      </w:r>
      <w:r w:rsidR="00477BDF" w:rsidRPr="0076377B">
        <w:rPr>
          <w:rFonts w:asciiTheme="minorHAnsi" w:eastAsia="Times New Roman" w:hAnsiTheme="minorHAnsi" w:cs="Arial"/>
          <w:color w:val="auto"/>
          <w:sz w:val="22"/>
          <w:lang w:val="en-GB"/>
        </w:rPr>
        <w:t xml:space="preserve"> </w:t>
      </w:r>
      <w:r w:rsidRPr="0076377B">
        <w:rPr>
          <w:rFonts w:asciiTheme="minorHAnsi" w:eastAsia="Times New Roman" w:hAnsiTheme="minorHAnsi" w:cs="Arial"/>
          <w:color w:val="auto"/>
          <w:sz w:val="22"/>
          <w:lang w:val="en-GB"/>
        </w:rPr>
        <w:t>a long-liv</w:t>
      </w:r>
      <w:r w:rsidR="00477BDF">
        <w:rPr>
          <w:rFonts w:asciiTheme="minorHAnsi" w:eastAsia="Times New Roman" w:hAnsiTheme="minorHAnsi" w:cs="Arial"/>
          <w:color w:val="auto"/>
          <w:sz w:val="22"/>
          <w:lang w:val="en-GB"/>
        </w:rPr>
        <w:t>ed</w:t>
      </w:r>
      <w:r w:rsidRPr="0076377B">
        <w:rPr>
          <w:rFonts w:asciiTheme="minorHAnsi" w:eastAsia="Times New Roman" w:hAnsiTheme="minorHAnsi" w:cs="Arial"/>
          <w:color w:val="auto"/>
          <w:sz w:val="22"/>
          <w:lang w:val="en-GB"/>
        </w:rPr>
        <w:t xml:space="preserve"> society</w:t>
      </w:r>
      <w:r w:rsidR="004611FE" w:rsidRPr="0076377B">
        <w:rPr>
          <w:rFonts w:asciiTheme="minorHAnsi" w:eastAsia="Times New Roman" w:hAnsiTheme="minorHAnsi" w:cs="Arial"/>
          <w:color w:val="auto"/>
          <w:sz w:val="22"/>
          <w:lang w:val="en-GB"/>
        </w:rPr>
        <w:t xml:space="preserve"> (Active Ageing Strategy), </w:t>
      </w:r>
      <w:r w:rsidR="00477BDF">
        <w:rPr>
          <w:rFonts w:asciiTheme="minorHAnsi" w:eastAsia="Times New Roman" w:hAnsiTheme="minorHAnsi" w:cs="Arial"/>
          <w:color w:val="auto"/>
          <w:sz w:val="22"/>
          <w:lang w:val="en-GB"/>
        </w:rPr>
        <w:t xml:space="preserve">based </w:t>
      </w:r>
      <w:r w:rsidRPr="0076377B">
        <w:rPr>
          <w:rFonts w:asciiTheme="minorHAnsi" w:eastAsia="Times New Roman" w:hAnsiTheme="minorHAnsi" w:cs="Arial"/>
          <w:color w:val="auto"/>
          <w:sz w:val="22"/>
          <w:lang w:val="en-GB"/>
        </w:rPr>
        <w:t>on which concrete action plans are being prepared to achieve the goals</w:t>
      </w:r>
      <w:r w:rsidR="00477BDF">
        <w:rPr>
          <w:rFonts w:asciiTheme="minorHAnsi" w:eastAsia="Times New Roman" w:hAnsiTheme="minorHAnsi" w:cs="Arial"/>
          <w:color w:val="auto"/>
          <w:sz w:val="22"/>
          <w:lang w:val="en-GB"/>
        </w:rPr>
        <w:t>, as well as o</w:t>
      </w:r>
      <w:r w:rsidRPr="0076377B">
        <w:rPr>
          <w:rFonts w:asciiTheme="minorHAnsi" w:eastAsia="Times New Roman" w:hAnsiTheme="minorHAnsi" w:cs="Arial"/>
          <w:color w:val="auto"/>
          <w:sz w:val="22"/>
          <w:lang w:val="en-GB"/>
        </w:rPr>
        <w:t>perational program</w:t>
      </w:r>
      <w:r w:rsidR="00477BDF">
        <w:rPr>
          <w:rFonts w:asciiTheme="minorHAnsi" w:eastAsia="Times New Roman" w:hAnsiTheme="minorHAnsi" w:cs="Arial"/>
          <w:color w:val="auto"/>
          <w:sz w:val="22"/>
          <w:lang w:val="en-GB"/>
        </w:rPr>
        <w:t>me</w:t>
      </w:r>
      <w:r w:rsidRPr="0076377B">
        <w:rPr>
          <w:rFonts w:asciiTheme="minorHAnsi" w:eastAsia="Times New Roman" w:hAnsiTheme="minorHAnsi" w:cs="Arial"/>
          <w:color w:val="auto"/>
          <w:sz w:val="22"/>
          <w:lang w:val="en-GB"/>
        </w:rPr>
        <w:t>s and national reform program</w:t>
      </w:r>
      <w:r w:rsidR="00477BDF">
        <w:rPr>
          <w:rFonts w:asciiTheme="minorHAnsi" w:eastAsia="Times New Roman" w:hAnsiTheme="minorHAnsi" w:cs="Arial"/>
          <w:color w:val="auto"/>
          <w:sz w:val="22"/>
          <w:lang w:val="en-GB"/>
        </w:rPr>
        <w:t>me</w:t>
      </w:r>
      <w:r w:rsidRPr="0076377B">
        <w:rPr>
          <w:rFonts w:asciiTheme="minorHAnsi" w:eastAsia="Times New Roman" w:hAnsiTheme="minorHAnsi" w:cs="Arial"/>
          <w:color w:val="auto"/>
          <w:sz w:val="22"/>
          <w:lang w:val="en-GB"/>
        </w:rPr>
        <w:t>s.</w:t>
      </w:r>
      <w:r w:rsidR="004611FE" w:rsidRPr="0076377B">
        <w:rPr>
          <w:rFonts w:asciiTheme="minorHAnsi" w:eastAsia="Times New Roman" w:hAnsiTheme="minorHAnsi" w:cs="Arial"/>
          <w:color w:val="auto"/>
          <w:sz w:val="22"/>
          <w:lang w:val="en-GB"/>
        </w:rPr>
        <w:t xml:space="preserve"> </w:t>
      </w:r>
      <w:r w:rsidR="008640E0" w:rsidRPr="0076377B">
        <w:rPr>
          <w:rFonts w:asciiTheme="minorHAnsi" w:eastAsia="Times New Roman" w:hAnsiTheme="minorHAnsi" w:cs="Arial"/>
          <w:color w:val="auto"/>
          <w:sz w:val="22"/>
          <w:lang w:val="en-GB"/>
        </w:rPr>
        <w:t xml:space="preserve">One of the </w:t>
      </w:r>
      <w:r w:rsidR="00477BDF">
        <w:rPr>
          <w:rFonts w:asciiTheme="minorHAnsi" w:eastAsia="Times New Roman" w:hAnsiTheme="minorHAnsi" w:cs="Arial"/>
          <w:color w:val="auto"/>
          <w:sz w:val="22"/>
          <w:lang w:val="en-GB"/>
        </w:rPr>
        <w:t xml:space="preserve">strategy </w:t>
      </w:r>
      <w:r w:rsidR="008640E0" w:rsidRPr="0076377B">
        <w:rPr>
          <w:rFonts w:asciiTheme="minorHAnsi" w:eastAsia="Times New Roman" w:hAnsiTheme="minorHAnsi" w:cs="Arial"/>
          <w:color w:val="auto"/>
          <w:sz w:val="22"/>
          <w:lang w:val="en-GB"/>
        </w:rPr>
        <w:t xml:space="preserve">chapters </w:t>
      </w:r>
      <w:r w:rsidR="00477BDF">
        <w:rPr>
          <w:rFonts w:asciiTheme="minorHAnsi" w:eastAsia="Times New Roman" w:hAnsiTheme="minorHAnsi" w:cs="Arial"/>
          <w:color w:val="auto"/>
          <w:sz w:val="22"/>
          <w:lang w:val="en-GB"/>
        </w:rPr>
        <w:t>covers the</w:t>
      </w:r>
      <w:r w:rsidR="008640E0" w:rsidRPr="0076377B">
        <w:rPr>
          <w:rFonts w:asciiTheme="minorHAnsi" w:eastAsia="Times New Roman" w:hAnsiTheme="minorHAnsi" w:cs="Arial"/>
          <w:color w:val="auto"/>
          <w:sz w:val="22"/>
          <w:lang w:val="en-GB"/>
        </w:rPr>
        <w:t xml:space="preserve"> </w:t>
      </w:r>
      <w:r w:rsidR="00F37D2A">
        <w:rPr>
          <w:rFonts w:asciiTheme="minorHAnsi" w:eastAsia="Times New Roman" w:hAnsiTheme="minorHAnsi" w:cs="Arial"/>
          <w:color w:val="auto"/>
          <w:sz w:val="22"/>
          <w:lang w:val="en-GB"/>
        </w:rPr>
        <w:t>p</w:t>
      </w:r>
      <w:r w:rsidR="008640E0" w:rsidRPr="0076377B">
        <w:rPr>
          <w:rFonts w:asciiTheme="minorHAnsi" w:eastAsia="Times New Roman" w:hAnsiTheme="minorHAnsi" w:cs="Arial"/>
          <w:color w:val="auto"/>
          <w:sz w:val="22"/>
          <w:lang w:val="en-GB"/>
        </w:rPr>
        <w:t xml:space="preserve">rotection and enforcement of the rights of the elderly. </w:t>
      </w:r>
      <w:r w:rsidR="00477BDF">
        <w:rPr>
          <w:rFonts w:asciiTheme="minorHAnsi" w:eastAsia="Times New Roman" w:hAnsiTheme="minorHAnsi" w:cs="Arial"/>
          <w:color w:val="auto"/>
          <w:sz w:val="22"/>
          <w:lang w:val="en-GB"/>
        </w:rPr>
        <w:t>In accordance with</w:t>
      </w:r>
      <w:r w:rsidR="00477BDF" w:rsidRPr="0076377B">
        <w:rPr>
          <w:rFonts w:asciiTheme="minorHAnsi" w:eastAsia="Times New Roman" w:hAnsiTheme="minorHAnsi" w:cs="Arial"/>
          <w:color w:val="auto"/>
          <w:sz w:val="22"/>
          <w:lang w:val="en-GB"/>
        </w:rPr>
        <w:t xml:space="preserve"> </w:t>
      </w:r>
      <w:r w:rsidR="008640E0" w:rsidRPr="0076377B">
        <w:rPr>
          <w:rFonts w:asciiTheme="minorHAnsi" w:eastAsia="Times New Roman" w:hAnsiTheme="minorHAnsi" w:cs="Arial"/>
          <w:color w:val="auto"/>
          <w:sz w:val="22"/>
          <w:lang w:val="en-GB"/>
        </w:rPr>
        <w:t xml:space="preserve">the Strategy, </w:t>
      </w:r>
      <w:r w:rsidR="00477BDF">
        <w:rPr>
          <w:rFonts w:asciiTheme="minorHAnsi" w:eastAsia="Times New Roman" w:hAnsiTheme="minorHAnsi" w:cs="Arial"/>
          <w:color w:val="auto"/>
          <w:sz w:val="22"/>
          <w:lang w:val="en-GB"/>
        </w:rPr>
        <w:t>a</w:t>
      </w:r>
      <w:r w:rsidR="008640E0" w:rsidRPr="0076377B">
        <w:rPr>
          <w:rFonts w:asciiTheme="minorHAnsi" w:eastAsia="Times New Roman" w:hAnsiTheme="minorHAnsi" w:cs="Arial"/>
          <w:color w:val="auto"/>
          <w:sz w:val="22"/>
          <w:lang w:val="en-GB"/>
        </w:rPr>
        <w:t xml:space="preserve"> Council </w:t>
      </w:r>
      <w:r w:rsidR="00477BDF">
        <w:rPr>
          <w:rFonts w:asciiTheme="minorHAnsi" w:eastAsia="Times New Roman" w:hAnsiTheme="minorHAnsi" w:cs="Arial"/>
          <w:color w:val="auto"/>
          <w:sz w:val="22"/>
          <w:lang w:val="en-GB"/>
        </w:rPr>
        <w:t>for</w:t>
      </w:r>
      <w:r w:rsidR="008640E0" w:rsidRPr="0076377B">
        <w:rPr>
          <w:rFonts w:asciiTheme="minorHAnsi" w:eastAsia="Times New Roman" w:hAnsiTheme="minorHAnsi" w:cs="Arial"/>
          <w:color w:val="auto"/>
          <w:sz w:val="22"/>
          <w:lang w:val="en-GB"/>
        </w:rPr>
        <w:t xml:space="preserve"> Active Ageing and Intergenerational Cooperation was established and </w:t>
      </w:r>
      <w:r w:rsidR="00477BDF">
        <w:rPr>
          <w:rFonts w:asciiTheme="minorHAnsi" w:eastAsia="Times New Roman" w:hAnsiTheme="minorHAnsi" w:cs="Arial"/>
          <w:color w:val="auto"/>
          <w:sz w:val="22"/>
          <w:lang w:val="en-GB"/>
        </w:rPr>
        <w:t>a</w:t>
      </w:r>
      <w:r w:rsidR="008640E0" w:rsidRPr="0076377B">
        <w:rPr>
          <w:rFonts w:asciiTheme="minorHAnsi" w:eastAsia="Times New Roman" w:hAnsiTheme="minorHAnsi" w:cs="Arial"/>
          <w:color w:val="auto"/>
          <w:sz w:val="22"/>
          <w:lang w:val="en-GB"/>
        </w:rPr>
        <w:t xml:space="preserve"> representative of older persons is nominated </w:t>
      </w:r>
      <w:r w:rsidR="00F37D2A">
        <w:rPr>
          <w:rFonts w:asciiTheme="minorHAnsi" w:eastAsia="Times New Roman" w:hAnsiTheme="minorHAnsi" w:cs="Arial"/>
          <w:color w:val="auto"/>
          <w:sz w:val="22"/>
          <w:lang w:val="en-GB"/>
        </w:rPr>
        <w:t xml:space="preserve">as its </w:t>
      </w:r>
      <w:r w:rsidR="008640E0" w:rsidRPr="0076377B">
        <w:rPr>
          <w:rFonts w:asciiTheme="minorHAnsi" w:eastAsia="Times New Roman" w:hAnsiTheme="minorHAnsi" w:cs="Arial"/>
          <w:color w:val="auto"/>
          <w:sz w:val="22"/>
          <w:lang w:val="en-GB"/>
        </w:rPr>
        <w:t xml:space="preserve">deputy president. </w:t>
      </w:r>
    </w:p>
    <w:p w14:paraId="49FE55BB" w14:textId="1C654446" w:rsidR="00CA3F56" w:rsidRPr="0076377B" w:rsidRDefault="008640E0" w:rsidP="00CA3F56">
      <w:pPr>
        <w:spacing w:before="100" w:beforeAutospacing="1" w:after="100" w:afterAutospacing="1" w:line="240" w:lineRule="auto"/>
        <w:ind w:left="0" w:firstLine="0"/>
        <w:rPr>
          <w:rFonts w:asciiTheme="minorHAnsi" w:hAnsiTheme="minorHAnsi" w:cs="Times New Roman"/>
          <w:sz w:val="22"/>
          <w:lang w:val="en-GB" w:bidi="en-US"/>
        </w:rPr>
      </w:pPr>
      <w:r w:rsidRPr="0076377B">
        <w:rPr>
          <w:rFonts w:asciiTheme="minorHAnsi" w:hAnsiTheme="minorHAnsi" w:cs="Arial"/>
          <w:sz w:val="22"/>
          <w:u w:val="single"/>
          <w:lang w:val="en-GB"/>
        </w:rPr>
        <w:t>S</w:t>
      </w:r>
      <w:r w:rsidR="00005BE4" w:rsidRPr="0076377B">
        <w:rPr>
          <w:rFonts w:asciiTheme="minorHAnsi" w:hAnsiTheme="minorHAnsi" w:cs="Arial"/>
          <w:sz w:val="22"/>
          <w:u w:val="single"/>
          <w:lang w:val="en-GB"/>
        </w:rPr>
        <w:t>ocial</w:t>
      </w:r>
      <w:r w:rsidRPr="0076377B">
        <w:rPr>
          <w:rFonts w:asciiTheme="minorHAnsi" w:hAnsiTheme="minorHAnsi" w:cs="Arial"/>
          <w:sz w:val="22"/>
          <w:u w:val="single"/>
          <w:lang w:val="en-GB"/>
        </w:rPr>
        <w:t xml:space="preserve"> Insurance</w:t>
      </w:r>
      <w:r w:rsidR="00005BE4" w:rsidRPr="0076377B">
        <w:rPr>
          <w:rFonts w:asciiTheme="minorHAnsi" w:hAnsiTheme="minorHAnsi" w:cs="Arial"/>
          <w:sz w:val="22"/>
          <w:u w:val="single"/>
          <w:lang w:val="en-GB"/>
        </w:rPr>
        <w:t>:</w:t>
      </w:r>
      <w:r w:rsidR="00005BE4" w:rsidRPr="0076377B">
        <w:rPr>
          <w:rFonts w:asciiTheme="minorHAnsi" w:hAnsiTheme="minorHAnsi" w:cs="Arial"/>
          <w:sz w:val="22"/>
          <w:lang w:val="en-GB"/>
        </w:rPr>
        <w:t xml:space="preserve"> </w:t>
      </w:r>
      <w:r w:rsidR="00C370C4" w:rsidRPr="0076377B">
        <w:rPr>
          <w:rFonts w:asciiTheme="minorHAnsi" w:hAnsiTheme="minorHAnsi" w:cs="Arial"/>
          <w:sz w:val="22"/>
          <w:lang w:val="en-GB"/>
        </w:rPr>
        <w:t xml:space="preserve">Representatives of pensioners' </w:t>
      </w:r>
      <w:r w:rsidR="00CA3F56" w:rsidRPr="0076377B">
        <w:rPr>
          <w:rFonts w:asciiTheme="minorHAnsi" w:hAnsiTheme="minorHAnsi" w:cs="Arial"/>
          <w:sz w:val="22"/>
          <w:lang w:val="en-GB"/>
        </w:rPr>
        <w:t xml:space="preserve">associations and organisations at the national level also </w:t>
      </w:r>
      <w:r w:rsidR="002C14EB">
        <w:rPr>
          <w:rFonts w:asciiTheme="minorHAnsi" w:hAnsiTheme="minorHAnsi" w:cs="Arial"/>
          <w:sz w:val="22"/>
          <w:lang w:val="en-GB"/>
        </w:rPr>
        <w:t>participate</w:t>
      </w:r>
      <w:r w:rsidR="00CA3F56" w:rsidRPr="0076377B">
        <w:rPr>
          <w:rFonts w:asciiTheme="minorHAnsi" w:hAnsiTheme="minorHAnsi" w:cs="Arial"/>
          <w:sz w:val="22"/>
          <w:lang w:val="en-GB"/>
        </w:rPr>
        <w:t xml:space="preserve"> in the Council of the Pension and Disability Insurance Institute. The Council</w:t>
      </w:r>
      <w:r w:rsidR="002C14EB">
        <w:rPr>
          <w:rFonts w:asciiTheme="minorHAnsi" w:hAnsiTheme="minorHAnsi" w:cs="Arial"/>
          <w:sz w:val="22"/>
          <w:lang w:val="en-GB"/>
        </w:rPr>
        <w:t>'s tasks are</w:t>
      </w:r>
      <w:r w:rsidR="00CA3F56" w:rsidRPr="0076377B">
        <w:rPr>
          <w:rFonts w:asciiTheme="minorHAnsi" w:hAnsiTheme="minorHAnsi" w:cs="Arial"/>
          <w:sz w:val="22"/>
          <w:lang w:val="en-GB"/>
        </w:rPr>
        <w:t xml:space="preserve"> to </w:t>
      </w:r>
      <w:r w:rsidR="00CA3F56" w:rsidRPr="0076377B">
        <w:rPr>
          <w:rFonts w:asciiTheme="minorHAnsi" w:hAnsiTheme="minorHAnsi" w:cs="Times New Roman"/>
          <w:sz w:val="22"/>
          <w:lang w:val="en-GB" w:bidi="en-US"/>
        </w:rPr>
        <w:t>monitor the economic situation of pensioners and disabled workers, establish and publish indexation percentage</w:t>
      </w:r>
      <w:r w:rsidR="002C14EB">
        <w:rPr>
          <w:rFonts w:asciiTheme="minorHAnsi" w:hAnsiTheme="minorHAnsi" w:cs="Times New Roman"/>
          <w:sz w:val="22"/>
          <w:lang w:val="en-GB" w:bidi="en-US"/>
        </w:rPr>
        <w:t>s</w:t>
      </w:r>
      <w:r w:rsidR="00CA3F56" w:rsidRPr="0076377B">
        <w:rPr>
          <w:rFonts w:asciiTheme="minorHAnsi" w:hAnsiTheme="minorHAnsi" w:cs="Times New Roman"/>
          <w:sz w:val="22"/>
          <w:lang w:val="en-GB" w:bidi="en-US"/>
        </w:rPr>
        <w:t xml:space="preserve"> </w:t>
      </w:r>
      <w:r w:rsidR="002C14EB">
        <w:rPr>
          <w:rFonts w:asciiTheme="minorHAnsi" w:hAnsiTheme="minorHAnsi" w:cs="Times New Roman"/>
          <w:sz w:val="22"/>
          <w:lang w:val="en-GB" w:bidi="en-US"/>
        </w:rPr>
        <w:t>of</w:t>
      </w:r>
      <w:r w:rsidR="00CA3F56" w:rsidRPr="0076377B">
        <w:rPr>
          <w:rFonts w:asciiTheme="minorHAnsi" w:hAnsiTheme="minorHAnsi" w:cs="Times New Roman"/>
          <w:sz w:val="22"/>
          <w:lang w:val="en-GB" w:bidi="en-US"/>
        </w:rPr>
        <w:t xml:space="preserve"> pensions and other benefits, determine payment dates </w:t>
      </w:r>
      <w:r w:rsidR="002C14EB">
        <w:rPr>
          <w:rFonts w:asciiTheme="minorHAnsi" w:hAnsiTheme="minorHAnsi" w:cs="Times New Roman"/>
          <w:sz w:val="22"/>
          <w:lang w:val="en-GB" w:bidi="en-US"/>
        </w:rPr>
        <w:t>for</w:t>
      </w:r>
      <w:r w:rsidR="00CA3F56" w:rsidRPr="0076377B">
        <w:rPr>
          <w:rFonts w:asciiTheme="minorHAnsi" w:hAnsiTheme="minorHAnsi" w:cs="Times New Roman"/>
          <w:sz w:val="22"/>
          <w:lang w:val="en-GB" w:bidi="en-US"/>
        </w:rPr>
        <w:t xml:space="preserve"> pensions and other benefits, adopt the financial plan and the annual report of the Institute, appoint and dismiss </w:t>
      </w:r>
      <w:r w:rsidR="00F37D2A">
        <w:rPr>
          <w:rFonts w:asciiTheme="minorHAnsi" w:hAnsiTheme="minorHAnsi" w:cs="Times New Roman"/>
          <w:sz w:val="22"/>
          <w:lang w:val="en-GB" w:bidi="en-US"/>
        </w:rPr>
        <w:t>the d</w:t>
      </w:r>
      <w:r w:rsidR="00CA3F56" w:rsidRPr="0076377B">
        <w:rPr>
          <w:rFonts w:asciiTheme="minorHAnsi" w:hAnsiTheme="minorHAnsi" w:cs="Times New Roman"/>
          <w:sz w:val="22"/>
          <w:lang w:val="en-GB" w:bidi="en-US"/>
        </w:rPr>
        <w:t xml:space="preserve">irector </w:t>
      </w:r>
      <w:r w:rsidR="00F37D2A">
        <w:rPr>
          <w:rFonts w:asciiTheme="minorHAnsi" w:hAnsiTheme="minorHAnsi" w:cs="Times New Roman"/>
          <w:sz w:val="22"/>
          <w:lang w:val="en-GB" w:bidi="en-US"/>
        </w:rPr>
        <w:t>g</w:t>
      </w:r>
      <w:r w:rsidR="00CA3F56" w:rsidRPr="0076377B">
        <w:rPr>
          <w:rFonts w:asciiTheme="minorHAnsi" w:hAnsiTheme="minorHAnsi" w:cs="Times New Roman"/>
          <w:sz w:val="22"/>
          <w:lang w:val="en-GB" w:bidi="en-US"/>
        </w:rPr>
        <w:t xml:space="preserve">eneral of the Institute etc. </w:t>
      </w:r>
      <w:r w:rsidR="002C14EB">
        <w:rPr>
          <w:rFonts w:asciiTheme="minorHAnsi" w:hAnsiTheme="minorHAnsi" w:cs="Times New Roman"/>
          <w:sz w:val="22"/>
          <w:lang w:val="en-GB" w:bidi="en-US"/>
        </w:rPr>
        <w:t>The p</w:t>
      </w:r>
      <w:r w:rsidR="00CA3F56" w:rsidRPr="0076377B">
        <w:rPr>
          <w:rFonts w:asciiTheme="minorHAnsi" w:hAnsiTheme="minorHAnsi" w:cs="Times New Roman"/>
          <w:sz w:val="22"/>
          <w:lang w:val="en-GB" w:bidi="en-US"/>
        </w:rPr>
        <w:t>ensioners</w:t>
      </w:r>
      <w:r w:rsidR="002C14EB">
        <w:rPr>
          <w:rFonts w:asciiTheme="minorHAnsi" w:hAnsiTheme="minorHAnsi" w:cs="Times New Roman"/>
          <w:sz w:val="22"/>
          <w:lang w:val="en-GB" w:bidi="en-US"/>
        </w:rPr>
        <w:t>'</w:t>
      </w:r>
      <w:r w:rsidR="00CA3F56" w:rsidRPr="0076377B">
        <w:rPr>
          <w:rFonts w:asciiTheme="minorHAnsi" w:hAnsiTheme="minorHAnsi" w:cs="Times New Roman"/>
          <w:sz w:val="22"/>
          <w:lang w:val="en-GB" w:bidi="en-US"/>
        </w:rPr>
        <w:t xml:space="preserve"> associations and organisations are important partner</w:t>
      </w:r>
      <w:r w:rsidR="00284F98" w:rsidRPr="0076377B">
        <w:rPr>
          <w:rFonts w:asciiTheme="minorHAnsi" w:hAnsiTheme="minorHAnsi" w:cs="Times New Roman"/>
          <w:sz w:val="22"/>
          <w:lang w:val="en-GB" w:bidi="en-US"/>
        </w:rPr>
        <w:t>s</w:t>
      </w:r>
      <w:r w:rsidR="00CA3F56" w:rsidRPr="0076377B">
        <w:rPr>
          <w:rFonts w:asciiTheme="minorHAnsi" w:hAnsiTheme="minorHAnsi" w:cs="Times New Roman"/>
          <w:sz w:val="22"/>
          <w:lang w:val="en-GB" w:bidi="en-US"/>
        </w:rPr>
        <w:t xml:space="preserve"> </w:t>
      </w:r>
      <w:r w:rsidR="002C14EB">
        <w:rPr>
          <w:rFonts w:asciiTheme="minorHAnsi" w:hAnsiTheme="minorHAnsi" w:cs="Times New Roman"/>
          <w:sz w:val="22"/>
          <w:lang w:val="en-GB" w:bidi="en-US"/>
        </w:rPr>
        <w:t>in drafting</w:t>
      </w:r>
      <w:r w:rsidR="00CA3F56" w:rsidRPr="0076377B">
        <w:rPr>
          <w:rFonts w:asciiTheme="minorHAnsi" w:hAnsiTheme="minorHAnsi" w:cs="Times New Roman"/>
          <w:sz w:val="22"/>
          <w:lang w:val="en-GB" w:bidi="en-US"/>
        </w:rPr>
        <w:t xml:space="preserve"> new legislation </w:t>
      </w:r>
      <w:r w:rsidR="00F37D2A">
        <w:rPr>
          <w:rFonts w:asciiTheme="minorHAnsi" w:hAnsiTheme="minorHAnsi" w:cs="Times New Roman"/>
          <w:sz w:val="22"/>
          <w:lang w:val="en-GB" w:bidi="en-US"/>
        </w:rPr>
        <w:t>on</w:t>
      </w:r>
      <w:r w:rsidR="00CA3F56" w:rsidRPr="0076377B">
        <w:rPr>
          <w:rFonts w:asciiTheme="minorHAnsi" w:hAnsiTheme="minorHAnsi" w:cs="Times New Roman"/>
          <w:sz w:val="22"/>
          <w:lang w:val="en-GB" w:bidi="en-US"/>
        </w:rPr>
        <w:t xml:space="preserve"> pension and disability insurance and as such </w:t>
      </w:r>
      <w:r w:rsidR="00F37D2A">
        <w:rPr>
          <w:rFonts w:asciiTheme="minorHAnsi" w:hAnsiTheme="minorHAnsi" w:cs="Times New Roman"/>
          <w:sz w:val="22"/>
          <w:lang w:val="en-GB" w:bidi="en-US"/>
        </w:rPr>
        <w:t xml:space="preserve">are </w:t>
      </w:r>
      <w:r w:rsidR="00CA3F56" w:rsidRPr="0076377B">
        <w:rPr>
          <w:rFonts w:asciiTheme="minorHAnsi" w:hAnsiTheme="minorHAnsi" w:cs="Times New Roman"/>
          <w:sz w:val="22"/>
          <w:lang w:val="en-GB" w:bidi="en-US"/>
        </w:rPr>
        <w:t>always included in the process.</w:t>
      </w:r>
    </w:p>
    <w:p w14:paraId="09FE7DA9" w14:textId="77777777" w:rsidR="00CE3559" w:rsidRPr="0076377B" w:rsidRDefault="0012180F">
      <w:pPr>
        <w:pStyle w:val="Heading1"/>
        <w:ind w:left="-5"/>
        <w:rPr>
          <w:rFonts w:asciiTheme="minorHAnsi" w:hAnsiTheme="minorHAnsi"/>
          <w:sz w:val="22"/>
          <w:lang w:val="en-GB"/>
        </w:rPr>
      </w:pPr>
      <w:r w:rsidRPr="0076377B">
        <w:rPr>
          <w:rFonts w:asciiTheme="minorHAnsi" w:hAnsiTheme="minorHAnsi"/>
          <w:sz w:val="22"/>
          <w:lang w:val="en-GB"/>
        </w:rPr>
        <w:t xml:space="preserve">Equality and non-discrimination  </w:t>
      </w:r>
    </w:p>
    <w:p w14:paraId="03277678" w14:textId="728671FF" w:rsidR="00CE3559" w:rsidRPr="0076377B" w:rsidRDefault="0012180F" w:rsidP="00C90476">
      <w:pPr>
        <w:pStyle w:val="ListParagraph"/>
        <w:numPr>
          <w:ilvl w:val="0"/>
          <w:numId w:val="2"/>
        </w:numPr>
        <w:ind w:right="-4"/>
        <w:rPr>
          <w:rFonts w:asciiTheme="minorHAnsi" w:hAnsiTheme="minorHAnsi"/>
          <w:b/>
          <w:sz w:val="22"/>
          <w:lang w:val="en-GB"/>
        </w:rPr>
      </w:pPr>
      <w:r w:rsidRPr="0076377B">
        <w:rPr>
          <w:rFonts w:asciiTheme="minorHAnsi" w:hAnsiTheme="minorHAnsi"/>
          <w:b/>
          <w:sz w:val="22"/>
          <w:lang w:val="en-GB"/>
        </w:rPr>
        <w:t xml:space="preserve">Which are the measures adopted to ensure equitable access by older persons to social security and social protection, paying special attention to groups in vulnerable situation? </w:t>
      </w:r>
    </w:p>
    <w:p w14:paraId="71B2C6ED" w14:textId="4C7A038F" w:rsidR="00C90476" w:rsidRPr="0076377B" w:rsidRDefault="00C90476" w:rsidP="00C90476">
      <w:pPr>
        <w:ind w:right="-4"/>
        <w:rPr>
          <w:rFonts w:asciiTheme="minorHAnsi" w:hAnsiTheme="minorHAnsi"/>
          <w:b/>
          <w:sz w:val="22"/>
          <w:lang w:val="en-GB"/>
        </w:rPr>
      </w:pPr>
    </w:p>
    <w:p w14:paraId="539A7A59" w14:textId="77777777" w:rsidR="0009545A" w:rsidRPr="0009545A" w:rsidRDefault="0009545A" w:rsidP="0009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rPr>
          <w:rFonts w:ascii="Arial" w:eastAsia="Times New Roman" w:hAnsi="Arial" w:cstheme="minorBidi"/>
          <w:color w:val="auto"/>
          <w:sz w:val="20"/>
          <w:szCs w:val="20"/>
          <w:lang w:val="en-GB" w:eastAsia="en-US"/>
        </w:rPr>
      </w:pPr>
      <w:r w:rsidRPr="0009545A">
        <w:rPr>
          <w:rFonts w:ascii="Arial" w:eastAsia="Times New Roman" w:hAnsi="Arial" w:cstheme="minorBidi"/>
          <w:color w:val="auto"/>
          <w:sz w:val="20"/>
          <w:szCs w:val="20"/>
          <w:lang w:val="en-GB" w:eastAsia="en-US"/>
        </w:rPr>
        <w:t xml:space="preserve">For vulnerable persons who need residential or home-based care, the following procedures are in place to ensure autonomy and independence. </w:t>
      </w:r>
    </w:p>
    <w:p w14:paraId="685499B2" w14:textId="2E272F0B" w:rsidR="0009545A" w:rsidRPr="0009545A" w:rsidRDefault="0009545A" w:rsidP="0009545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Arial" w:eastAsia="Times New Roman" w:hAnsi="Arial" w:cstheme="minorBidi"/>
          <w:color w:val="auto"/>
          <w:sz w:val="20"/>
          <w:szCs w:val="20"/>
          <w:lang w:val="en-GB" w:eastAsia="en-US"/>
        </w:rPr>
      </w:pPr>
      <w:r w:rsidRPr="0009545A">
        <w:rPr>
          <w:rFonts w:ascii="Arial" w:eastAsia="Times New Roman" w:hAnsi="Arial" w:cstheme="minorBidi"/>
          <w:color w:val="auto"/>
          <w:sz w:val="20"/>
          <w:szCs w:val="20"/>
          <w:lang w:val="en-GB" w:eastAsia="en-US"/>
        </w:rPr>
        <w:lastRenderedPageBreak/>
        <w:t>Internal control of the contractor (the possibility of giving feedback and making complaints at the reception, in writing or orally with a social worker, head nurse or another responsible person or director of the institution).</w:t>
      </w:r>
    </w:p>
    <w:p w14:paraId="10993B0D" w14:textId="75CB191C" w:rsidR="0009545A" w:rsidRPr="0009545A" w:rsidRDefault="0009545A" w:rsidP="0009545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Arial" w:eastAsia="Times New Roman" w:hAnsi="Arial" w:cstheme="minorBidi"/>
          <w:color w:val="auto"/>
          <w:sz w:val="20"/>
          <w:szCs w:val="20"/>
          <w:lang w:val="en-GB" w:eastAsia="en-US"/>
        </w:rPr>
      </w:pPr>
      <w:r w:rsidRPr="0009545A">
        <w:rPr>
          <w:rFonts w:ascii="Arial" w:eastAsia="Times New Roman" w:hAnsi="Arial" w:cstheme="minorBidi"/>
          <w:color w:val="auto"/>
          <w:sz w:val="20"/>
          <w:szCs w:val="20"/>
          <w:lang w:val="en-GB" w:eastAsia="en-US"/>
        </w:rPr>
        <w:t>Complaints may also be addressed to the social chambers or to the Chamber of Health and Nursing Care, to establish possible violations of the Code of Ethical Principles in Social Care and Healthcare.</w:t>
      </w:r>
    </w:p>
    <w:p w14:paraId="617B1F16" w14:textId="6772F4BC" w:rsidR="0009545A" w:rsidRPr="0009545A" w:rsidRDefault="0009545A" w:rsidP="0009545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Arial" w:eastAsia="Times New Roman" w:hAnsi="Arial" w:cstheme="minorBidi"/>
          <w:color w:val="auto"/>
          <w:sz w:val="20"/>
          <w:szCs w:val="20"/>
          <w:lang w:val="en-GB" w:eastAsia="en-US"/>
        </w:rPr>
      </w:pPr>
      <w:r w:rsidRPr="0009545A">
        <w:rPr>
          <w:rFonts w:ascii="Arial" w:eastAsia="Times New Roman" w:hAnsi="Arial" w:cstheme="minorBidi"/>
          <w:color w:val="auto"/>
          <w:sz w:val="20"/>
          <w:szCs w:val="20"/>
          <w:lang w:val="en-GB" w:eastAsia="en-US"/>
        </w:rPr>
        <w:t>External inspection (social inspection, health inspection).</w:t>
      </w:r>
    </w:p>
    <w:p w14:paraId="4B648621" w14:textId="77E339BC" w:rsidR="0009545A" w:rsidRPr="0009545A" w:rsidRDefault="0009545A" w:rsidP="0009545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Arial" w:eastAsia="Times New Roman" w:hAnsi="Arial" w:cstheme="minorBidi"/>
          <w:color w:val="auto"/>
          <w:sz w:val="20"/>
          <w:szCs w:val="20"/>
          <w:lang w:val="en-GB" w:eastAsia="en-US"/>
        </w:rPr>
      </w:pPr>
      <w:r w:rsidRPr="0009545A">
        <w:rPr>
          <w:rFonts w:ascii="Arial" w:eastAsia="Times New Roman" w:hAnsi="Arial" w:cstheme="minorBidi"/>
          <w:color w:val="auto"/>
          <w:sz w:val="20"/>
          <w:szCs w:val="20"/>
          <w:lang w:val="en-GB" w:eastAsia="en-US"/>
        </w:rPr>
        <w:t xml:space="preserve">The Ombudsman of the Republic of Slovenia is responsible for the National Preventive Mechanism.  </w:t>
      </w:r>
    </w:p>
    <w:p w14:paraId="0721F8E6" w14:textId="77777777" w:rsidR="00AF16D7" w:rsidRPr="0076377B" w:rsidRDefault="00AF16D7" w:rsidP="00AF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rPr>
          <w:rFonts w:ascii="Arial" w:eastAsia="Times New Roman" w:hAnsi="Arial" w:cstheme="minorBidi"/>
          <w:color w:val="auto"/>
          <w:sz w:val="20"/>
          <w:szCs w:val="20"/>
          <w:lang w:val="en-GB" w:eastAsia="en-US"/>
        </w:rPr>
      </w:pPr>
    </w:p>
    <w:p w14:paraId="27F86C59" w14:textId="77777777" w:rsidR="00CE3559" w:rsidRPr="0076377B" w:rsidRDefault="0012180F">
      <w:pPr>
        <w:pStyle w:val="Heading1"/>
        <w:ind w:left="-5"/>
        <w:rPr>
          <w:rFonts w:asciiTheme="minorHAnsi" w:hAnsiTheme="minorHAnsi"/>
          <w:sz w:val="22"/>
          <w:lang w:val="en-GB"/>
        </w:rPr>
      </w:pPr>
      <w:r w:rsidRPr="0076377B">
        <w:rPr>
          <w:rFonts w:asciiTheme="minorHAnsi" w:hAnsiTheme="minorHAnsi"/>
          <w:sz w:val="22"/>
          <w:lang w:val="en-GB"/>
        </w:rPr>
        <w:t xml:space="preserve">Accountability </w:t>
      </w:r>
    </w:p>
    <w:p w14:paraId="00614BCE" w14:textId="77777777" w:rsidR="00CE3559" w:rsidRPr="0076377B" w:rsidRDefault="0012180F">
      <w:pPr>
        <w:numPr>
          <w:ilvl w:val="0"/>
          <w:numId w:val="3"/>
        </w:numPr>
        <w:ind w:right="-4" w:hanging="360"/>
        <w:rPr>
          <w:rFonts w:asciiTheme="minorHAnsi" w:hAnsiTheme="minorHAnsi"/>
          <w:b/>
          <w:sz w:val="22"/>
          <w:lang w:val="en-GB"/>
        </w:rPr>
      </w:pPr>
      <w:r w:rsidRPr="0076377B">
        <w:rPr>
          <w:rFonts w:asciiTheme="minorHAnsi" w:hAnsiTheme="minorHAnsi"/>
          <w:b/>
          <w:sz w:val="22"/>
          <w:lang w:val="en-GB"/>
        </w:rPr>
        <w:t xml:space="preserve">What mechanisms are in place to ensure social security and social protection schemes are effective and accountable? </w:t>
      </w:r>
    </w:p>
    <w:p w14:paraId="3D5634F2" w14:textId="673A36E9" w:rsidR="00AF16D7" w:rsidRPr="0076377B" w:rsidRDefault="00AF16D7" w:rsidP="00AF16D7">
      <w:pPr>
        <w:ind w:left="705" w:right="-4" w:firstLine="0"/>
        <w:rPr>
          <w:rFonts w:asciiTheme="minorHAnsi" w:hAnsiTheme="minorHAnsi"/>
          <w:sz w:val="22"/>
          <w:lang w:val="en-GB"/>
        </w:rPr>
      </w:pPr>
      <w:r w:rsidRPr="0076377B">
        <w:rPr>
          <w:rFonts w:asciiTheme="minorHAnsi" w:hAnsiTheme="minorHAnsi"/>
          <w:sz w:val="22"/>
          <w:lang w:val="en-GB"/>
        </w:rPr>
        <w:t>Answers included in other responses</w:t>
      </w:r>
      <w:r w:rsidR="00284F98" w:rsidRPr="0076377B">
        <w:rPr>
          <w:rFonts w:asciiTheme="minorHAnsi" w:hAnsiTheme="minorHAnsi"/>
          <w:sz w:val="22"/>
          <w:lang w:val="en-GB"/>
        </w:rPr>
        <w:t>.</w:t>
      </w:r>
    </w:p>
    <w:p w14:paraId="2FA5DD87" w14:textId="77777777" w:rsidR="00CE3559" w:rsidRPr="0076377B" w:rsidRDefault="0012180F">
      <w:pPr>
        <w:spacing w:after="0" w:line="259" w:lineRule="auto"/>
        <w:ind w:left="0" w:firstLine="0"/>
        <w:jc w:val="left"/>
        <w:rPr>
          <w:rFonts w:asciiTheme="minorHAnsi" w:hAnsiTheme="minorHAnsi"/>
          <w:b/>
          <w:sz w:val="22"/>
          <w:lang w:val="en-GB"/>
        </w:rPr>
      </w:pPr>
      <w:r w:rsidRPr="0076377B">
        <w:rPr>
          <w:rFonts w:asciiTheme="minorHAnsi" w:hAnsiTheme="minorHAnsi"/>
          <w:b/>
          <w:sz w:val="22"/>
          <w:lang w:val="en-GB"/>
        </w:rPr>
        <w:t xml:space="preserve"> </w:t>
      </w:r>
    </w:p>
    <w:p w14:paraId="093046A9" w14:textId="0CD21F11" w:rsidR="00CE3559" w:rsidRPr="0076377B" w:rsidRDefault="0012180F">
      <w:pPr>
        <w:numPr>
          <w:ilvl w:val="0"/>
          <w:numId w:val="3"/>
        </w:numPr>
        <w:ind w:right="-4" w:hanging="360"/>
        <w:rPr>
          <w:rFonts w:asciiTheme="minorHAnsi" w:hAnsiTheme="minorHAnsi"/>
          <w:b/>
          <w:sz w:val="22"/>
          <w:lang w:val="en-GB"/>
        </w:rPr>
      </w:pPr>
      <w:r w:rsidRPr="0076377B">
        <w:rPr>
          <w:rFonts w:asciiTheme="minorHAnsi" w:hAnsiTheme="minorHAnsi"/>
          <w:b/>
          <w:sz w:val="22"/>
          <w:lang w:val="en-GB"/>
        </w:rPr>
        <w:t xml:space="preserve">What judicial and non-judicial mechanisms are in place for older persons to complain and seek redress for denial of their right to social security and social protection? </w:t>
      </w:r>
    </w:p>
    <w:p w14:paraId="07B01DC8" w14:textId="77777777" w:rsidR="0099508E" w:rsidRPr="0076377B" w:rsidRDefault="0099508E" w:rsidP="0099508E">
      <w:pPr>
        <w:pStyle w:val="ListParagraph"/>
        <w:rPr>
          <w:rFonts w:asciiTheme="minorHAnsi" w:hAnsiTheme="minorHAnsi"/>
          <w:b/>
          <w:sz w:val="22"/>
          <w:lang w:val="en-GB"/>
        </w:rPr>
      </w:pPr>
    </w:p>
    <w:p w14:paraId="63EC4701" w14:textId="3A04E00B" w:rsidR="003A573E" w:rsidRPr="0076377B" w:rsidRDefault="003A573E" w:rsidP="003A573E">
      <w:pPr>
        <w:spacing w:after="0" w:line="288" w:lineRule="auto"/>
        <w:ind w:left="0" w:firstLine="0"/>
        <w:rPr>
          <w:rFonts w:asciiTheme="minorHAnsi" w:hAnsiTheme="minorHAnsi" w:cs="Arial"/>
          <w:sz w:val="22"/>
          <w:u w:val="single"/>
          <w:lang w:val="en-GB"/>
        </w:rPr>
      </w:pPr>
      <w:r w:rsidRPr="0076377B">
        <w:rPr>
          <w:rFonts w:asciiTheme="minorHAnsi" w:hAnsiTheme="minorHAnsi" w:cs="Arial"/>
          <w:sz w:val="22"/>
          <w:u w:val="single"/>
          <w:lang w:val="en-GB"/>
        </w:rPr>
        <w:t>Social</w:t>
      </w:r>
      <w:r w:rsidR="00AF16D7" w:rsidRPr="0076377B">
        <w:rPr>
          <w:rFonts w:asciiTheme="minorHAnsi" w:hAnsiTheme="minorHAnsi" w:cs="Arial"/>
          <w:sz w:val="22"/>
          <w:u w:val="single"/>
          <w:lang w:val="en-GB"/>
        </w:rPr>
        <w:t xml:space="preserve"> protection</w:t>
      </w:r>
      <w:r w:rsidRPr="0076377B">
        <w:rPr>
          <w:rFonts w:asciiTheme="minorHAnsi" w:hAnsiTheme="minorHAnsi" w:cs="Arial"/>
          <w:sz w:val="22"/>
          <w:u w:val="single"/>
          <w:lang w:val="en-GB"/>
        </w:rPr>
        <w:t xml:space="preserve">: </w:t>
      </w:r>
    </w:p>
    <w:p w14:paraId="275473B9" w14:textId="73F8E62D" w:rsidR="0007638F" w:rsidRPr="0076377B" w:rsidRDefault="002C14EB" w:rsidP="0007638F">
      <w:pPr>
        <w:pStyle w:val="HTMLPreformatted"/>
        <w:spacing w:line="288" w:lineRule="auto"/>
        <w:jc w:val="both"/>
        <w:rPr>
          <w:rFonts w:asciiTheme="minorHAnsi" w:hAnsiTheme="minorHAnsi" w:cs="Arial"/>
          <w:sz w:val="22"/>
          <w:szCs w:val="22"/>
          <w:lang w:val="en-GB"/>
        </w:rPr>
      </w:pPr>
      <w:r>
        <w:rPr>
          <w:rFonts w:asciiTheme="minorHAnsi" w:hAnsiTheme="minorHAnsi" w:cs="Arial"/>
          <w:sz w:val="22"/>
          <w:szCs w:val="22"/>
          <w:lang w:val="en-GB"/>
        </w:rPr>
        <w:t>Older p</w:t>
      </w:r>
      <w:r w:rsidR="0007638F" w:rsidRPr="0076377B">
        <w:rPr>
          <w:rFonts w:asciiTheme="minorHAnsi" w:hAnsiTheme="minorHAnsi" w:cs="Arial"/>
          <w:sz w:val="22"/>
          <w:szCs w:val="22"/>
          <w:lang w:val="en-GB"/>
        </w:rPr>
        <w:t xml:space="preserve">ersons </w:t>
      </w:r>
      <w:r w:rsidR="00F37D2A">
        <w:rPr>
          <w:rFonts w:asciiTheme="minorHAnsi" w:hAnsiTheme="minorHAnsi" w:cs="Arial"/>
          <w:sz w:val="22"/>
          <w:szCs w:val="22"/>
          <w:lang w:val="en-GB"/>
        </w:rPr>
        <w:t>can</w:t>
      </w:r>
      <w:r w:rsidR="0007638F" w:rsidRPr="0076377B">
        <w:rPr>
          <w:rFonts w:asciiTheme="minorHAnsi" w:hAnsiTheme="minorHAnsi" w:cs="Arial"/>
          <w:sz w:val="22"/>
          <w:szCs w:val="22"/>
          <w:lang w:val="en-GB"/>
        </w:rPr>
        <w:t xml:space="preserve"> appeal </w:t>
      </w:r>
      <w:r>
        <w:rPr>
          <w:rFonts w:asciiTheme="minorHAnsi" w:hAnsiTheme="minorHAnsi" w:cs="Arial"/>
          <w:sz w:val="22"/>
          <w:szCs w:val="22"/>
          <w:lang w:val="en-GB"/>
        </w:rPr>
        <w:t>against decisions</w:t>
      </w:r>
      <w:r w:rsidR="0007638F" w:rsidRPr="0076377B">
        <w:rPr>
          <w:rFonts w:asciiTheme="minorHAnsi" w:hAnsiTheme="minorHAnsi" w:cs="Arial"/>
          <w:sz w:val="22"/>
          <w:szCs w:val="22"/>
          <w:lang w:val="en-GB"/>
        </w:rPr>
        <w:t xml:space="preserve"> of Cent</w:t>
      </w:r>
      <w:r>
        <w:rPr>
          <w:rFonts w:asciiTheme="minorHAnsi" w:hAnsiTheme="minorHAnsi" w:cs="Arial"/>
          <w:sz w:val="22"/>
          <w:szCs w:val="22"/>
          <w:lang w:val="en-GB"/>
        </w:rPr>
        <w:t>r</w:t>
      </w:r>
      <w:r w:rsidR="0007638F" w:rsidRPr="0076377B">
        <w:rPr>
          <w:rFonts w:asciiTheme="minorHAnsi" w:hAnsiTheme="minorHAnsi" w:cs="Arial"/>
          <w:sz w:val="22"/>
          <w:szCs w:val="22"/>
          <w:lang w:val="en-GB"/>
        </w:rPr>
        <w:t>e</w:t>
      </w:r>
      <w:r>
        <w:rPr>
          <w:rFonts w:asciiTheme="minorHAnsi" w:hAnsiTheme="minorHAnsi" w:cs="Arial"/>
          <w:sz w:val="22"/>
          <w:szCs w:val="22"/>
          <w:lang w:val="en-GB"/>
        </w:rPr>
        <w:t>s</w:t>
      </w:r>
      <w:r w:rsidR="0007638F" w:rsidRPr="0076377B">
        <w:rPr>
          <w:rFonts w:asciiTheme="minorHAnsi" w:hAnsiTheme="minorHAnsi" w:cs="Arial"/>
          <w:sz w:val="22"/>
          <w:szCs w:val="22"/>
          <w:lang w:val="en-GB"/>
        </w:rPr>
        <w:t xml:space="preserve"> for Social Work </w:t>
      </w:r>
      <w:r>
        <w:rPr>
          <w:rFonts w:asciiTheme="minorHAnsi" w:hAnsiTheme="minorHAnsi" w:cs="Arial"/>
          <w:sz w:val="22"/>
          <w:szCs w:val="22"/>
          <w:lang w:val="en-GB"/>
        </w:rPr>
        <w:t xml:space="preserve">before </w:t>
      </w:r>
      <w:r w:rsidR="0007638F" w:rsidRPr="0076377B">
        <w:rPr>
          <w:rFonts w:asciiTheme="minorHAnsi" w:hAnsiTheme="minorHAnsi" w:cs="Arial"/>
          <w:sz w:val="22"/>
          <w:szCs w:val="22"/>
          <w:lang w:val="en-GB"/>
        </w:rPr>
        <w:t>the Ministry of Labo</w:t>
      </w:r>
      <w:r>
        <w:rPr>
          <w:rFonts w:asciiTheme="minorHAnsi" w:hAnsiTheme="minorHAnsi" w:cs="Arial"/>
          <w:sz w:val="22"/>
          <w:szCs w:val="22"/>
          <w:lang w:val="en-GB"/>
        </w:rPr>
        <w:t>u</w:t>
      </w:r>
      <w:r w:rsidR="0007638F" w:rsidRPr="0076377B">
        <w:rPr>
          <w:rFonts w:asciiTheme="minorHAnsi" w:hAnsiTheme="minorHAnsi" w:cs="Arial"/>
          <w:sz w:val="22"/>
          <w:szCs w:val="22"/>
          <w:lang w:val="en-GB"/>
        </w:rPr>
        <w:t>r</w:t>
      </w:r>
      <w:r>
        <w:rPr>
          <w:rFonts w:asciiTheme="minorHAnsi" w:hAnsiTheme="minorHAnsi" w:cs="Arial"/>
          <w:sz w:val="22"/>
          <w:szCs w:val="22"/>
          <w:lang w:val="en-GB"/>
        </w:rPr>
        <w:t>,</w:t>
      </w:r>
      <w:r w:rsidR="0007638F" w:rsidRPr="0076377B">
        <w:rPr>
          <w:rFonts w:asciiTheme="minorHAnsi" w:hAnsiTheme="minorHAnsi" w:cs="Arial"/>
          <w:sz w:val="22"/>
          <w:szCs w:val="22"/>
          <w:lang w:val="en-GB"/>
        </w:rPr>
        <w:t xml:space="preserve"> </w:t>
      </w:r>
      <w:r>
        <w:rPr>
          <w:rFonts w:asciiTheme="minorHAnsi" w:hAnsiTheme="minorHAnsi" w:cs="Arial"/>
          <w:sz w:val="22"/>
          <w:szCs w:val="22"/>
          <w:lang w:val="en-GB"/>
        </w:rPr>
        <w:t>F</w:t>
      </w:r>
      <w:r w:rsidR="0007638F" w:rsidRPr="0076377B">
        <w:rPr>
          <w:rFonts w:asciiTheme="minorHAnsi" w:hAnsiTheme="minorHAnsi" w:cs="Arial"/>
          <w:sz w:val="22"/>
          <w:szCs w:val="22"/>
          <w:lang w:val="en-GB"/>
        </w:rPr>
        <w:t>amily</w:t>
      </w:r>
      <w:r>
        <w:rPr>
          <w:rFonts w:asciiTheme="minorHAnsi" w:hAnsiTheme="minorHAnsi" w:cs="Arial"/>
          <w:sz w:val="22"/>
          <w:szCs w:val="22"/>
          <w:lang w:val="en-GB"/>
        </w:rPr>
        <w:t>,</w:t>
      </w:r>
      <w:r w:rsidR="0007638F" w:rsidRPr="0076377B">
        <w:rPr>
          <w:rFonts w:asciiTheme="minorHAnsi" w:hAnsiTheme="minorHAnsi" w:cs="Arial"/>
          <w:sz w:val="22"/>
          <w:szCs w:val="22"/>
          <w:lang w:val="en-GB"/>
        </w:rPr>
        <w:t xml:space="preserve"> </w:t>
      </w:r>
      <w:r>
        <w:rPr>
          <w:rFonts w:asciiTheme="minorHAnsi" w:hAnsiTheme="minorHAnsi" w:cs="Arial"/>
          <w:sz w:val="22"/>
          <w:szCs w:val="22"/>
          <w:lang w:val="en-GB"/>
        </w:rPr>
        <w:t>S</w:t>
      </w:r>
      <w:r w:rsidR="0007638F" w:rsidRPr="0076377B">
        <w:rPr>
          <w:rFonts w:asciiTheme="minorHAnsi" w:hAnsiTheme="minorHAnsi" w:cs="Arial"/>
          <w:sz w:val="22"/>
          <w:szCs w:val="22"/>
          <w:lang w:val="en-GB"/>
        </w:rPr>
        <w:t xml:space="preserve">ocial </w:t>
      </w:r>
      <w:r>
        <w:rPr>
          <w:rFonts w:asciiTheme="minorHAnsi" w:hAnsiTheme="minorHAnsi" w:cs="Arial"/>
          <w:sz w:val="22"/>
          <w:szCs w:val="22"/>
          <w:lang w:val="en-GB"/>
        </w:rPr>
        <w:t>A</w:t>
      </w:r>
      <w:r w:rsidR="0007638F" w:rsidRPr="0076377B">
        <w:rPr>
          <w:rFonts w:asciiTheme="minorHAnsi" w:hAnsiTheme="minorHAnsi" w:cs="Arial"/>
          <w:sz w:val="22"/>
          <w:szCs w:val="22"/>
          <w:lang w:val="en-GB"/>
        </w:rPr>
        <w:t xml:space="preserve">ffairs and </w:t>
      </w:r>
      <w:r>
        <w:rPr>
          <w:rFonts w:asciiTheme="minorHAnsi" w:hAnsiTheme="minorHAnsi" w:cs="Arial"/>
          <w:sz w:val="22"/>
          <w:szCs w:val="22"/>
          <w:lang w:val="en-GB"/>
        </w:rPr>
        <w:t>E</w:t>
      </w:r>
      <w:r w:rsidR="0007638F" w:rsidRPr="0076377B">
        <w:rPr>
          <w:rFonts w:asciiTheme="minorHAnsi" w:hAnsiTheme="minorHAnsi" w:cs="Arial"/>
          <w:sz w:val="22"/>
          <w:szCs w:val="22"/>
          <w:lang w:val="en-GB"/>
        </w:rPr>
        <w:t xml:space="preserve">qual </w:t>
      </w:r>
      <w:r>
        <w:rPr>
          <w:rFonts w:asciiTheme="minorHAnsi" w:hAnsiTheme="minorHAnsi" w:cs="Arial"/>
          <w:sz w:val="22"/>
          <w:szCs w:val="22"/>
          <w:lang w:val="en-GB"/>
        </w:rPr>
        <w:t>O</w:t>
      </w:r>
      <w:r w:rsidR="0007638F" w:rsidRPr="0076377B">
        <w:rPr>
          <w:rFonts w:asciiTheme="minorHAnsi" w:hAnsiTheme="minorHAnsi" w:cs="Arial"/>
          <w:sz w:val="22"/>
          <w:szCs w:val="22"/>
          <w:lang w:val="en-GB"/>
        </w:rPr>
        <w:t xml:space="preserve">pportunities, which issues the final decision. </w:t>
      </w:r>
      <w:r>
        <w:rPr>
          <w:rFonts w:asciiTheme="minorHAnsi" w:hAnsiTheme="minorHAnsi" w:cs="Arial"/>
          <w:sz w:val="22"/>
          <w:szCs w:val="22"/>
          <w:lang w:val="en-GB"/>
        </w:rPr>
        <w:t>J</w:t>
      </w:r>
      <w:r w:rsidRPr="0076377B">
        <w:rPr>
          <w:rFonts w:asciiTheme="minorHAnsi" w:hAnsiTheme="minorHAnsi" w:cs="Arial"/>
          <w:sz w:val="22"/>
          <w:szCs w:val="22"/>
          <w:lang w:val="en-GB"/>
        </w:rPr>
        <w:t xml:space="preserve">udicial protection </w:t>
      </w:r>
      <w:r>
        <w:rPr>
          <w:rFonts w:asciiTheme="minorHAnsi" w:hAnsiTheme="minorHAnsi" w:cs="Arial"/>
          <w:sz w:val="22"/>
          <w:szCs w:val="22"/>
          <w:lang w:val="en-GB"/>
        </w:rPr>
        <w:t>is granted to p</w:t>
      </w:r>
      <w:r w:rsidR="0007638F" w:rsidRPr="0076377B">
        <w:rPr>
          <w:rFonts w:asciiTheme="minorHAnsi" w:hAnsiTheme="minorHAnsi" w:cs="Arial"/>
          <w:sz w:val="22"/>
          <w:szCs w:val="22"/>
          <w:lang w:val="en-GB"/>
        </w:rPr>
        <w:t xml:space="preserve">ersons </w:t>
      </w:r>
      <w:r>
        <w:rPr>
          <w:rFonts w:asciiTheme="minorHAnsi" w:hAnsiTheme="minorHAnsi" w:cs="Arial"/>
          <w:sz w:val="22"/>
          <w:szCs w:val="22"/>
          <w:lang w:val="en-GB"/>
        </w:rPr>
        <w:t>directly affected by</w:t>
      </w:r>
      <w:r w:rsidR="0007638F" w:rsidRPr="0076377B">
        <w:rPr>
          <w:rFonts w:asciiTheme="minorHAnsi" w:hAnsiTheme="minorHAnsi" w:cs="Arial"/>
          <w:sz w:val="22"/>
          <w:szCs w:val="22"/>
          <w:lang w:val="en-GB"/>
        </w:rPr>
        <w:t xml:space="preserve"> this decision.</w:t>
      </w:r>
    </w:p>
    <w:p w14:paraId="3FAA0C80" w14:textId="77777777" w:rsidR="0007638F" w:rsidRPr="0076377B" w:rsidRDefault="0007638F" w:rsidP="0007638F">
      <w:pPr>
        <w:ind w:left="0" w:right="-4" w:firstLine="0"/>
        <w:rPr>
          <w:rFonts w:asciiTheme="minorHAnsi" w:hAnsiTheme="minorHAnsi"/>
          <w:b/>
          <w:sz w:val="22"/>
          <w:lang w:val="en-GB"/>
        </w:rPr>
      </w:pPr>
    </w:p>
    <w:p w14:paraId="5123931C" w14:textId="2EA347C2" w:rsidR="0007638F" w:rsidRPr="0076377B" w:rsidRDefault="00284F98" w:rsidP="0007638F">
      <w:pPr>
        <w:ind w:left="0" w:right="-4" w:firstLine="0"/>
        <w:rPr>
          <w:rFonts w:asciiTheme="minorHAnsi" w:hAnsiTheme="minorHAnsi"/>
          <w:sz w:val="22"/>
          <w:lang w:val="en-GB"/>
        </w:rPr>
      </w:pPr>
      <w:r w:rsidRPr="0076377B">
        <w:rPr>
          <w:rFonts w:asciiTheme="minorHAnsi" w:hAnsiTheme="minorHAnsi"/>
          <w:sz w:val="22"/>
          <w:lang w:val="en-GB"/>
        </w:rPr>
        <w:t>Answer</w:t>
      </w:r>
      <w:r w:rsidR="002C14EB">
        <w:rPr>
          <w:rFonts w:asciiTheme="minorHAnsi" w:hAnsiTheme="minorHAnsi"/>
          <w:sz w:val="22"/>
          <w:lang w:val="en-GB"/>
        </w:rPr>
        <w:t>s</w:t>
      </w:r>
      <w:r w:rsidRPr="0076377B">
        <w:rPr>
          <w:rFonts w:asciiTheme="minorHAnsi" w:hAnsiTheme="minorHAnsi"/>
          <w:sz w:val="22"/>
          <w:lang w:val="en-GB"/>
        </w:rPr>
        <w:t xml:space="preserve"> also included in</w:t>
      </w:r>
      <w:r w:rsidR="00AF16D7" w:rsidRPr="0076377B">
        <w:rPr>
          <w:rFonts w:asciiTheme="minorHAnsi" w:hAnsiTheme="minorHAnsi"/>
          <w:sz w:val="22"/>
          <w:lang w:val="en-GB"/>
        </w:rPr>
        <w:t xml:space="preserve"> response </w:t>
      </w:r>
      <w:r w:rsidR="002C14EB">
        <w:rPr>
          <w:rFonts w:asciiTheme="minorHAnsi" w:hAnsiTheme="minorHAnsi"/>
          <w:sz w:val="22"/>
          <w:lang w:val="en-GB"/>
        </w:rPr>
        <w:t>No</w:t>
      </w:r>
      <w:r w:rsidR="00AF16D7" w:rsidRPr="0076377B">
        <w:rPr>
          <w:rFonts w:asciiTheme="minorHAnsi" w:hAnsiTheme="minorHAnsi"/>
          <w:sz w:val="22"/>
          <w:lang w:val="en-GB"/>
        </w:rPr>
        <w:t>. 7.</w:t>
      </w:r>
    </w:p>
    <w:p w14:paraId="2EEDD614" w14:textId="77777777" w:rsidR="0007638F" w:rsidRPr="0076377B" w:rsidRDefault="0007638F" w:rsidP="0007638F">
      <w:pPr>
        <w:spacing w:after="0" w:line="288" w:lineRule="auto"/>
        <w:ind w:left="0" w:firstLine="0"/>
        <w:rPr>
          <w:rFonts w:asciiTheme="minorHAnsi" w:hAnsiTheme="minorHAnsi" w:cs="Arial"/>
          <w:sz w:val="22"/>
          <w:u w:val="single"/>
          <w:lang w:val="en-GB"/>
        </w:rPr>
      </w:pPr>
    </w:p>
    <w:p w14:paraId="23C3AC13" w14:textId="22953F45" w:rsidR="007A0F0C" w:rsidRPr="0076377B" w:rsidRDefault="0007638F" w:rsidP="007A0F0C">
      <w:pPr>
        <w:spacing w:after="0" w:line="240" w:lineRule="auto"/>
        <w:ind w:left="0" w:firstLine="0"/>
        <w:rPr>
          <w:rFonts w:asciiTheme="minorHAnsi" w:hAnsiTheme="minorHAnsi"/>
          <w:spacing w:val="3"/>
          <w:sz w:val="22"/>
          <w:lang w:val="en-GB"/>
        </w:rPr>
      </w:pPr>
      <w:r w:rsidRPr="0076377B">
        <w:rPr>
          <w:rFonts w:asciiTheme="minorHAnsi" w:hAnsiTheme="minorHAnsi" w:cs="Arial"/>
          <w:sz w:val="22"/>
          <w:u w:val="single"/>
          <w:lang w:val="en-GB"/>
        </w:rPr>
        <w:t>Social</w:t>
      </w:r>
      <w:r w:rsidR="00AF16D7" w:rsidRPr="0076377B">
        <w:rPr>
          <w:rFonts w:asciiTheme="minorHAnsi" w:hAnsiTheme="minorHAnsi" w:cs="Arial"/>
          <w:sz w:val="22"/>
          <w:u w:val="single"/>
          <w:lang w:val="en-GB"/>
        </w:rPr>
        <w:t xml:space="preserve"> insurance</w:t>
      </w:r>
      <w:r w:rsidRPr="0076377B">
        <w:rPr>
          <w:rFonts w:asciiTheme="minorHAnsi" w:hAnsiTheme="minorHAnsi" w:cs="Arial"/>
          <w:sz w:val="22"/>
          <w:u w:val="single"/>
          <w:lang w:val="en-GB"/>
        </w:rPr>
        <w:t>:</w:t>
      </w:r>
      <w:r w:rsidRPr="0076377B">
        <w:rPr>
          <w:rFonts w:asciiTheme="minorHAnsi" w:hAnsiTheme="minorHAnsi" w:cs="Arial"/>
          <w:sz w:val="22"/>
          <w:lang w:val="en-GB"/>
        </w:rPr>
        <w:t xml:space="preserve"> </w:t>
      </w:r>
      <w:r w:rsidR="007A0F0C" w:rsidRPr="0076377B">
        <w:rPr>
          <w:rFonts w:asciiTheme="minorHAnsi" w:hAnsiTheme="minorHAnsi"/>
          <w:spacing w:val="3"/>
          <w:sz w:val="22"/>
          <w:lang w:val="en-GB"/>
        </w:rPr>
        <w:t xml:space="preserve">According to the General Administrative Procedure Act, a person may appeal against a decision of the Pension and Disability Insurance Institute within 15 days of service of the decision. Appeals are resolved by the second instance authority of the central unit of the Pension and Disability Insurance Institute. The appeal procedure is free of charge for the party. An action against </w:t>
      </w:r>
      <w:r w:rsidR="00F37D2A">
        <w:rPr>
          <w:rFonts w:asciiTheme="minorHAnsi" w:hAnsiTheme="minorHAnsi"/>
          <w:spacing w:val="3"/>
          <w:sz w:val="22"/>
          <w:lang w:val="en-GB"/>
        </w:rPr>
        <w:t>a</w:t>
      </w:r>
      <w:r w:rsidR="007A0F0C" w:rsidRPr="0076377B">
        <w:rPr>
          <w:rFonts w:asciiTheme="minorHAnsi" w:hAnsiTheme="minorHAnsi"/>
          <w:spacing w:val="3"/>
          <w:sz w:val="22"/>
          <w:lang w:val="en-GB"/>
        </w:rPr>
        <w:t xml:space="preserve"> second instance decision may be filed with the Labour and Social Court. Parties may request free legal a</w:t>
      </w:r>
      <w:r w:rsidR="00F37D2A">
        <w:rPr>
          <w:rFonts w:asciiTheme="minorHAnsi" w:hAnsiTheme="minorHAnsi"/>
          <w:spacing w:val="3"/>
          <w:sz w:val="22"/>
          <w:lang w:val="en-GB"/>
        </w:rPr>
        <w:t>id</w:t>
      </w:r>
      <w:r w:rsidR="007A0F0C" w:rsidRPr="0076377B">
        <w:rPr>
          <w:rFonts w:asciiTheme="minorHAnsi" w:hAnsiTheme="minorHAnsi"/>
          <w:spacing w:val="3"/>
          <w:sz w:val="22"/>
          <w:lang w:val="en-GB"/>
        </w:rPr>
        <w:t xml:space="preserve"> in judicial procedures under conditions determined by the Free Legal Assistance Act.</w:t>
      </w:r>
    </w:p>
    <w:p w14:paraId="0B024915" w14:textId="77777777" w:rsidR="007A0F0C" w:rsidRPr="0076377B" w:rsidRDefault="007A0F0C" w:rsidP="007A0F0C">
      <w:pPr>
        <w:spacing w:after="0" w:line="240" w:lineRule="auto"/>
        <w:ind w:left="0"/>
        <w:rPr>
          <w:rFonts w:asciiTheme="minorHAnsi" w:hAnsiTheme="minorHAnsi"/>
          <w:spacing w:val="3"/>
          <w:sz w:val="22"/>
          <w:lang w:val="en-GB"/>
        </w:rPr>
      </w:pPr>
    </w:p>
    <w:p w14:paraId="24AD2CF2" w14:textId="32B5FEF2" w:rsidR="007A0F0C" w:rsidRPr="0076377B" w:rsidRDefault="007A0F0C" w:rsidP="007A0F0C">
      <w:pPr>
        <w:spacing w:after="0" w:line="240" w:lineRule="auto"/>
        <w:ind w:left="0" w:firstLine="0"/>
        <w:rPr>
          <w:rFonts w:asciiTheme="minorHAnsi" w:hAnsiTheme="minorHAnsi"/>
          <w:spacing w:val="3"/>
          <w:sz w:val="22"/>
          <w:lang w:val="en-GB"/>
        </w:rPr>
      </w:pPr>
      <w:r w:rsidRPr="0076377B">
        <w:rPr>
          <w:rFonts w:asciiTheme="minorHAnsi" w:hAnsiTheme="minorHAnsi"/>
          <w:spacing w:val="3"/>
          <w:sz w:val="22"/>
          <w:lang w:val="en-GB"/>
        </w:rPr>
        <w:t>Anyone who believes that his/her human rights or fundamental freedoms have been violated by an act or action on the part of social insurance institutions may turn to the Ombudsman. The procedure is regulated by the Human Rights Ombudsman Act.</w:t>
      </w:r>
    </w:p>
    <w:p w14:paraId="22A203CD" w14:textId="77777777" w:rsidR="007A0F0C" w:rsidRPr="0076377B" w:rsidRDefault="007A0F0C" w:rsidP="007A0F0C">
      <w:pPr>
        <w:spacing w:after="0" w:line="288" w:lineRule="auto"/>
        <w:ind w:left="0" w:firstLine="0"/>
        <w:rPr>
          <w:rFonts w:asciiTheme="minorHAnsi" w:hAnsiTheme="minorHAnsi" w:cs="Arial"/>
          <w:sz w:val="22"/>
          <w:lang w:val="en-GB"/>
        </w:rPr>
      </w:pPr>
    </w:p>
    <w:p w14:paraId="6294C62B" w14:textId="7C4FAE6B" w:rsidR="008078AB" w:rsidRPr="0076377B" w:rsidRDefault="007A0F0C" w:rsidP="00284F98">
      <w:pPr>
        <w:spacing w:line="240" w:lineRule="auto"/>
        <w:ind w:left="0" w:firstLine="0"/>
        <w:rPr>
          <w:rFonts w:asciiTheme="majorHAnsi" w:hAnsiTheme="majorHAnsi"/>
          <w:spacing w:val="3"/>
          <w:szCs w:val="20"/>
          <w:lang w:val="en-GB"/>
        </w:rPr>
      </w:pPr>
      <w:r w:rsidRPr="0076377B">
        <w:rPr>
          <w:rFonts w:asciiTheme="minorHAnsi" w:hAnsiTheme="minorHAnsi"/>
          <w:spacing w:val="3"/>
          <w:sz w:val="22"/>
          <w:lang w:val="en-GB"/>
        </w:rPr>
        <w:t>The p</w:t>
      </w:r>
      <w:r w:rsidR="008078AB" w:rsidRPr="0076377B">
        <w:rPr>
          <w:rFonts w:asciiTheme="minorHAnsi" w:hAnsiTheme="minorHAnsi"/>
          <w:spacing w:val="3"/>
          <w:sz w:val="22"/>
          <w:lang w:val="en-GB"/>
        </w:rPr>
        <w:t xml:space="preserve">rocedure </w:t>
      </w:r>
      <w:r w:rsidR="00F37D2A">
        <w:rPr>
          <w:rFonts w:asciiTheme="minorHAnsi" w:hAnsiTheme="minorHAnsi"/>
          <w:spacing w:val="3"/>
          <w:sz w:val="22"/>
          <w:lang w:val="en-GB"/>
        </w:rPr>
        <w:t>for collecting</w:t>
      </w:r>
      <w:r w:rsidR="008078AB" w:rsidRPr="0076377B">
        <w:rPr>
          <w:rFonts w:asciiTheme="minorHAnsi" w:hAnsiTheme="minorHAnsi"/>
          <w:spacing w:val="3"/>
          <w:sz w:val="22"/>
          <w:lang w:val="en-GB"/>
        </w:rPr>
        <w:t xml:space="preserve"> social security contributions </w:t>
      </w:r>
      <w:r w:rsidRPr="0076377B">
        <w:rPr>
          <w:rFonts w:asciiTheme="minorHAnsi" w:hAnsiTheme="minorHAnsi"/>
          <w:spacing w:val="3"/>
          <w:sz w:val="22"/>
          <w:lang w:val="en-GB"/>
        </w:rPr>
        <w:t>falls within the jurisdiction of t</w:t>
      </w:r>
      <w:r w:rsidR="008078AB" w:rsidRPr="0076377B">
        <w:rPr>
          <w:rFonts w:asciiTheme="minorHAnsi" w:hAnsiTheme="minorHAnsi"/>
          <w:spacing w:val="3"/>
          <w:sz w:val="22"/>
          <w:lang w:val="en-GB"/>
        </w:rPr>
        <w:t>he Tax Administration of the Republic of Slovenia</w:t>
      </w:r>
      <w:r w:rsidRPr="0076377B">
        <w:rPr>
          <w:rFonts w:asciiTheme="minorHAnsi" w:hAnsiTheme="minorHAnsi"/>
          <w:spacing w:val="3"/>
          <w:sz w:val="22"/>
          <w:lang w:val="en-GB"/>
        </w:rPr>
        <w:t>.</w:t>
      </w:r>
      <w:r w:rsidR="008078AB" w:rsidRPr="0076377B">
        <w:rPr>
          <w:rFonts w:asciiTheme="minorHAnsi" w:hAnsiTheme="minorHAnsi"/>
          <w:spacing w:val="3"/>
          <w:sz w:val="22"/>
          <w:lang w:val="en-GB"/>
        </w:rPr>
        <w:t xml:space="preserve"> </w:t>
      </w:r>
      <w:r w:rsidR="00997D53">
        <w:rPr>
          <w:rFonts w:asciiTheme="minorHAnsi" w:hAnsiTheme="minorHAnsi"/>
          <w:spacing w:val="3"/>
          <w:sz w:val="22"/>
          <w:lang w:val="en-GB"/>
        </w:rPr>
        <w:t>For</w:t>
      </w:r>
      <w:r w:rsidR="008078AB" w:rsidRPr="0076377B">
        <w:rPr>
          <w:rFonts w:asciiTheme="minorHAnsi" w:hAnsiTheme="minorHAnsi"/>
          <w:spacing w:val="3"/>
          <w:sz w:val="22"/>
          <w:lang w:val="en-GB"/>
        </w:rPr>
        <w:t xml:space="preserve"> the method of overdue contributions collection, control o</w:t>
      </w:r>
      <w:r w:rsidR="00F37D2A">
        <w:rPr>
          <w:rFonts w:asciiTheme="minorHAnsi" w:hAnsiTheme="minorHAnsi"/>
          <w:spacing w:val="3"/>
          <w:sz w:val="22"/>
          <w:lang w:val="en-GB"/>
        </w:rPr>
        <w:t>f</w:t>
      </w:r>
      <w:r w:rsidR="008078AB" w:rsidRPr="0076377B">
        <w:rPr>
          <w:rFonts w:asciiTheme="minorHAnsi" w:hAnsiTheme="minorHAnsi"/>
          <w:spacing w:val="3"/>
          <w:sz w:val="22"/>
          <w:lang w:val="en-GB"/>
        </w:rPr>
        <w:t xml:space="preserve"> the payment and calculation of contributions, the limitation period and late payment interest</w:t>
      </w:r>
      <w:r w:rsidR="00997D53">
        <w:rPr>
          <w:rFonts w:asciiTheme="minorHAnsi" w:hAnsiTheme="minorHAnsi"/>
          <w:spacing w:val="3"/>
          <w:sz w:val="22"/>
          <w:lang w:val="en-GB"/>
        </w:rPr>
        <w:t>, the rules</w:t>
      </w:r>
      <w:r w:rsidR="008078AB" w:rsidRPr="0076377B">
        <w:rPr>
          <w:rFonts w:asciiTheme="minorHAnsi" w:hAnsiTheme="minorHAnsi"/>
          <w:spacing w:val="3"/>
          <w:sz w:val="22"/>
          <w:lang w:val="en-GB"/>
        </w:rPr>
        <w:t xml:space="preserve"> in force for taxes</w:t>
      </w:r>
      <w:r w:rsidRPr="0076377B">
        <w:rPr>
          <w:rFonts w:asciiTheme="minorHAnsi" w:hAnsiTheme="minorHAnsi"/>
          <w:spacing w:val="3"/>
          <w:sz w:val="22"/>
          <w:lang w:val="en-GB"/>
        </w:rPr>
        <w:t xml:space="preserve"> </w:t>
      </w:r>
      <w:r w:rsidR="00997D53">
        <w:rPr>
          <w:rFonts w:asciiTheme="minorHAnsi" w:hAnsiTheme="minorHAnsi"/>
          <w:spacing w:val="3"/>
          <w:sz w:val="22"/>
          <w:lang w:val="en-GB"/>
        </w:rPr>
        <w:t xml:space="preserve">apply </w:t>
      </w:r>
      <w:r w:rsidRPr="0076377B">
        <w:rPr>
          <w:rFonts w:asciiTheme="minorHAnsi" w:hAnsiTheme="minorHAnsi"/>
          <w:spacing w:val="3"/>
          <w:sz w:val="22"/>
          <w:lang w:val="en-GB"/>
        </w:rPr>
        <w:t>(</w:t>
      </w:r>
      <w:r w:rsidR="008078AB" w:rsidRPr="0076377B">
        <w:rPr>
          <w:rFonts w:asciiTheme="minorHAnsi" w:hAnsiTheme="minorHAnsi"/>
          <w:spacing w:val="3"/>
          <w:sz w:val="22"/>
          <w:lang w:val="en-GB"/>
        </w:rPr>
        <w:t>Tax Procedure Act</w:t>
      </w:r>
      <w:r w:rsidRPr="0076377B">
        <w:rPr>
          <w:rFonts w:asciiTheme="minorHAnsi" w:hAnsiTheme="minorHAnsi"/>
          <w:spacing w:val="3"/>
          <w:sz w:val="22"/>
          <w:lang w:val="en-GB"/>
        </w:rPr>
        <w:t>)</w:t>
      </w:r>
      <w:r w:rsidR="008078AB" w:rsidRPr="0076377B">
        <w:rPr>
          <w:rFonts w:asciiTheme="minorHAnsi" w:hAnsiTheme="minorHAnsi"/>
          <w:spacing w:val="3"/>
          <w:sz w:val="22"/>
          <w:lang w:val="en-GB"/>
        </w:rPr>
        <w:t xml:space="preserve">. </w:t>
      </w:r>
      <w:r w:rsidR="00F37D2A">
        <w:rPr>
          <w:rFonts w:asciiTheme="minorHAnsi" w:hAnsiTheme="minorHAnsi" w:cs="Arial"/>
          <w:sz w:val="22"/>
          <w:lang w:val="en-GB"/>
        </w:rPr>
        <w:t>E</w:t>
      </w:r>
      <w:r w:rsidRPr="0076377B">
        <w:rPr>
          <w:rFonts w:asciiTheme="minorHAnsi" w:hAnsiTheme="minorHAnsi" w:cs="Arial"/>
          <w:sz w:val="22"/>
          <w:lang w:val="en-GB"/>
        </w:rPr>
        <w:t xml:space="preserve">nhanced control </w:t>
      </w:r>
      <w:r w:rsidR="00997D53">
        <w:rPr>
          <w:rFonts w:asciiTheme="minorHAnsi" w:hAnsiTheme="minorHAnsi" w:cs="Arial"/>
          <w:sz w:val="22"/>
          <w:lang w:val="en-GB"/>
        </w:rPr>
        <w:t>of</w:t>
      </w:r>
      <w:r w:rsidR="00997D53" w:rsidRPr="0076377B">
        <w:rPr>
          <w:rFonts w:asciiTheme="minorHAnsi" w:hAnsiTheme="minorHAnsi" w:cs="Arial"/>
          <w:sz w:val="22"/>
          <w:lang w:val="en-GB"/>
        </w:rPr>
        <w:t xml:space="preserve"> </w:t>
      </w:r>
      <w:r w:rsidRPr="0076377B">
        <w:rPr>
          <w:rFonts w:asciiTheme="minorHAnsi" w:hAnsiTheme="minorHAnsi" w:cs="Arial"/>
          <w:sz w:val="22"/>
          <w:lang w:val="en-GB"/>
        </w:rPr>
        <w:t xml:space="preserve">the payment and collection of social security contributions came into force in January 2018 and foresees a notification procedure in </w:t>
      </w:r>
      <w:r w:rsidR="00F37D2A">
        <w:rPr>
          <w:rFonts w:asciiTheme="minorHAnsi" w:hAnsiTheme="minorHAnsi" w:cs="Arial"/>
          <w:sz w:val="22"/>
          <w:lang w:val="en-GB"/>
        </w:rPr>
        <w:t>the event</w:t>
      </w:r>
      <w:r w:rsidRPr="0076377B">
        <w:rPr>
          <w:rFonts w:asciiTheme="minorHAnsi" w:hAnsiTheme="minorHAnsi" w:cs="Arial"/>
          <w:sz w:val="22"/>
          <w:lang w:val="en-GB"/>
        </w:rPr>
        <w:t xml:space="preserve"> </w:t>
      </w:r>
      <w:r w:rsidR="00997D53">
        <w:rPr>
          <w:rFonts w:asciiTheme="minorHAnsi" w:hAnsiTheme="minorHAnsi" w:cs="Arial"/>
          <w:sz w:val="22"/>
          <w:lang w:val="en-GB"/>
        </w:rPr>
        <w:t xml:space="preserve">of </w:t>
      </w:r>
      <w:r w:rsidR="00F37D2A">
        <w:rPr>
          <w:rFonts w:asciiTheme="minorHAnsi" w:hAnsiTheme="minorHAnsi" w:cs="Arial"/>
          <w:sz w:val="22"/>
          <w:lang w:val="en-GB"/>
        </w:rPr>
        <w:t>un</w:t>
      </w:r>
      <w:r w:rsidR="00997D53">
        <w:rPr>
          <w:rFonts w:asciiTheme="minorHAnsi" w:hAnsiTheme="minorHAnsi" w:cs="Arial"/>
          <w:sz w:val="22"/>
          <w:lang w:val="en-GB"/>
        </w:rPr>
        <w:t xml:space="preserve">paid </w:t>
      </w:r>
      <w:r w:rsidRPr="0076377B">
        <w:rPr>
          <w:rFonts w:asciiTheme="minorHAnsi" w:hAnsiTheme="minorHAnsi" w:cs="Arial"/>
          <w:sz w:val="22"/>
          <w:lang w:val="en-GB"/>
        </w:rPr>
        <w:t xml:space="preserve">social security contributions. </w:t>
      </w:r>
      <w:r w:rsidR="00F37D2A">
        <w:rPr>
          <w:rFonts w:asciiTheme="minorHAnsi" w:hAnsiTheme="minorHAnsi" w:cs="Arial"/>
          <w:sz w:val="22"/>
          <w:lang w:val="en-GB"/>
        </w:rPr>
        <w:t xml:space="preserve">The </w:t>
      </w:r>
      <w:r w:rsidRPr="0076377B">
        <w:rPr>
          <w:rFonts w:asciiTheme="minorHAnsi" w:hAnsiTheme="minorHAnsi" w:cs="Arial"/>
          <w:sz w:val="22"/>
          <w:lang w:val="en-GB"/>
        </w:rPr>
        <w:t>Pension and Disability Insurance Institute notifies both the employer and the insured person included in compulsory insurance based on the employment relationship</w:t>
      </w:r>
      <w:r w:rsidR="00997D53">
        <w:rPr>
          <w:rFonts w:asciiTheme="minorHAnsi" w:hAnsiTheme="minorHAnsi" w:cs="Arial"/>
          <w:sz w:val="22"/>
          <w:lang w:val="en-GB"/>
        </w:rPr>
        <w:t xml:space="preserve"> if</w:t>
      </w:r>
      <w:r w:rsidRPr="0076377B">
        <w:rPr>
          <w:rFonts w:asciiTheme="minorHAnsi" w:hAnsiTheme="minorHAnsi" w:cs="Arial"/>
          <w:sz w:val="22"/>
          <w:lang w:val="en-GB"/>
        </w:rPr>
        <w:t xml:space="preserve"> the employer fails to submit the withholding tax return. The notification is also sen</w:t>
      </w:r>
      <w:r w:rsidR="00997D53">
        <w:rPr>
          <w:rFonts w:asciiTheme="minorHAnsi" w:hAnsiTheme="minorHAnsi" w:cs="Arial"/>
          <w:sz w:val="22"/>
          <w:lang w:val="en-GB"/>
        </w:rPr>
        <w:t>t</w:t>
      </w:r>
      <w:r w:rsidRPr="0076377B">
        <w:rPr>
          <w:rFonts w:asciiTheme="minorHAnsi" w:hAnsiTheme="minorHAnsi" w:cs="Arial"/>
          <w:sz w:val="22"/>
          <w:lang w:val="en-GB"/>
        </w:rPr>
        <w:t xml:space="preserve"> to the Labour Inspectorate and the Financial Office of the Republic of Slovenia. The Financial Office </w:t>
      </w:r>
      <w:r w:rsidR="00F37D2A">
        <w:rPr>
          <w:rFonts w:asciiTheme="minorHAnsi" w:hAnsiTheme="minorHAnsi" w:cs="Arial"/>
          <w:sz w:val="22"/>
          <w:lang w:val="en-GB"/>
        </w:rPr>
        <w:t>i</w:t>
      </w:r>
      <w:r w:rsidRPr="0076377B">
        <w:rPr>
          <w:rFonts w:asciiTheme="minorHAnsi" w:hAnsiTheme="minorHAnsi" w:cs="Arial"/>
          <w:sz w:val="22"/>
          <w:lang w:val="en-GB"/>
        </w:rPr>
        <w:t xml:space="preserve">s </w:t>
      </w:r>
      <w:r w:rsidR="00F37D2A">
        <w:rPr>
          <w:rFonts w:asciiTheme="minorHAnsi" w:hAnsiTheme="minorHAnsi" w:cs="Arial"/>
          <w:sz w:val="22"/>
          <w:lang w:val="en-GB"/>
        </w:rPr>
        <w:t>authorised</w:t>
      </w:r>
      <w:r w:rsidRPr="0076377B">
        <w:rPr>
          <w:rFonts w:asciiTheme="minorHAnsi" w:hAnsiTheme="minorHAnsi" w:cs="Arial"/>
          <w:sz w:val="22"/>
          <w:lang w:val="en-GB"/>
        </w:rPr>
        <w:t xml:space="preserve"> to </w:t>
      </w:r>
      <w:r w:rsidR="00997D53">
        <w:rPr>
          <w:rFonts w:asciiTheme="minorHAnsi" w:hAnsiTheme="minorHAnsi" w:cs="Arial"/>
          <w:sz w:val="22"/>
          <w:lang w:val="en-GB"/>
        </w:rPr>
        <w:t>im</w:t>
      </w:r>
      <w:r w:rsidRPr="0076377B">
        <w:rPr>
          <w:rFonts w:asciiTheme="minorHAnsi" w:hAnsiTheme="minorHAnsi" w:cs="Arial"/>
          <w:sz w:val="22"/>
          <w:lang w:val="en-GB"/>
        </w:rPr>
        <w:t xml:space="preserve">pose sanctions </w:t>
      </w:r>
      <w:r w:rsidR="00F37D2A">
        <w:rPr>
          <w:rFonts w:asciiTheme="minorHAnsi" w:hAnsiTheme="minorHAnsi" w:cs="Arial"/>
          <w:sz w:val="22"/>
          <w:lang w:val="en-GB"/>
        </w:rPr>
        <w:t>on</w:t>
      </w:r>
      <w:r w:rsidRPr="0076377B">
        <w:rPr>
          <w:rFonts w:asciiTheme="minorHAnsi" w:hAnsiTheme="minorHAnsi" w:cs="Arial"/>
          <w:sz w:val="22"/>
          <w:lang w:val="en-GB"/>
        </w:rPr>
        <w:t xml:space="preserve"> employers who fail to comply with the legislation.</w:t>
      </w:r>
      <w:r w:rsidR="00284F98" w:rsidRPr="0076377B">
        <w:rPr>
          <w:rFonts w:asciiTheme="majorHAnsi" w:hAnsiTheme="majorHAnsi"/>
          <w:spacing w:val="3"/>
          <w:szCs w:val="20"/>
          <w:lang w:val="en-GB"/>
        </w:rPr>
        <w:t xml:space="preserve"> </w:t>
      </w:r>
    </w:p>
    <w:p w14:paraId="4816D2CC" w14:textId="77777777" w:rsidR="0007638F" w:rsidRPr="0076377B" w:rsidRDefault="0007638F" w:rsidP="0099508E">
      <w:pPr>
        <w:ind w:right="-4"/>
        <w:rPr>
          <w:rFonts w:asciiTheme="minorHAnsi" w:hAnsiTheme="minorHAnsi"/>
          <w:b/>
          <w:sz w:val="22"/>
          <w:lang w:val="en-GB"/>
        </w:rPr>
      </w:pPr>
    </w:p>
    <w:sectPr w:rsidR="0007638F" w:rsidRPr="0076377B">
      <w:pgSz w:w="12240" w:h="15840"/>
      <w:pgMar w:top="1440" w:right="1434"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159C7" w16cid:durableId="1FDEC7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19EA" w14:textId="77777777" w:rsidR="008C2591" w:rsidRDefault="008C2591" w:rsidP="00437780">
      <w:pPr>
        <w:spacing w:after="0" w:line="240" w:lineRule="auto"/>
      </w:pPr>
      <w:r>
        <w:separator/>
      </w:r>
    </w:p>
  </w:endnote>
  <w:endnote w:type="continuationSeparator" w:id="0">
    <w:p w14:paraId="14A602B5" w14:textId="77777777" w:rsidR="008C2591" w:rsidRDefault="008C2591" w:rsidP="0043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E547" w14:textId="77777777" w:rsidR="008C2591" w:rsidRDefault="008C2591" w:rsidP="00437780">
      <w:pPr>
        <w:spacing w:after="0" w:line="240" w:lineRule="auto"/>
      </w:pPr>
      <w:r>
        <w:separator/>
      </w:r>
    </w:p>
  </w:footnote>
  <w:footnote w:type="continuationSeparator" w:id="0">
    <w:p w14:paraId="5D41C4E6" w14:textId="77777777" w:rsidR="008C2591" w:rsidRDefault="008C2591" w:rsidP="00437780">
      <w:pPr>
        <w:spacing w:after="0" w:line="240" w:lineRule="auto"/>
      </w:pPr>
      <w:r>
        <w:continuationSeparator/>
      </w:r>
    </w:p>
  </w:footnote>
  <w:footnote w:id="1">
    <w:p w14:paraId="4490E29C" w14:textId="394C44A8" w:rsidR="002C14EB" w:rsidRDefault="002C14EB" w:rsidP="00437780">
      <w:pPr>
        <w:pStyle w:val="FootnoteText"/>
      </w:pPr>
      <w:r>
        <w:rPr>
          <w:rStyle w:val="FootnoteReference"/>
        </w:rPr>
        <w:footnoteRef/>
      </w:r>
      <w:r>
        <w:t xml:space="preserve"> </w:t>
      </w:r>
      <w:r>
        <w:rPr>
          <w:rFonts w:eastAsia="Times New Roman" w:cstheme="minorHAnsi"/>
          <w:sz w:val="16"/>
          <w:szCs w:val="16"/>
          <w:lang w:val="en-US" w:eastAsia="en-GB"/>
        </w:rPr>
        <w:t xml:space="preserve">A </w:t>
      </w:r>
      <w:r w:rsidRPr="00CA5B06">
        <w:rPr>
          <w:rFonts w:eastAsia="Times New Roman" w:cstheme="minorHAnsi"/>
          <w:sz w:val="16"/>
          <w:szCs w:val="16"/>
          <w:lang w:val="en-US" w:eastAsia="en-GB"/>
        </w:rPr>
        <w:t>special transition</w:t>
      </w:r>
      <w:r w:rsidR="00503A7C">
        <w:rPr>
          <w:rFonts w:eastAsia="Times New Roman" w:cstheme="minorHAnsi"/>
          <w:sz w:val="16"/>
          <w:szCs w:val="16"/>
          <w:lang w:val="en-US" w:eastAsia="en-GB"/>
        </w:rPr>
        <w:t>al</w:t>
      </w:r>
      <w:r w:rsidRPr="00CA5B06">
        <w:rPr>
          <w:rFonts w:eastAsia="Times New Roman" w:cstheme="minorHAnsi"/>
          <w:sz w:val="16"/>
          <w:szCs w:val="16"/>
          <w:lang w:val="en-US" w:eastAsia="en-GB"/>
        </w:rPr>
        <w:t xml:space="preserve"> period </w:t>
      </w:r>
      <w:r>
        <w:rPr>
          <w:rFonts w:eastAsia="Times New Roman" w:cstheme="minorHAnsi"/>
          <w:sz w:val="16"/>
          <w:szCs w:val="16"/>
          <w:lang w:val="en-US" w:eastAsia="en-GB"/>
        </w:rPr>
        <w:t xml:space="preserve">is in place </w:t>
      </w:r>
      <w:r w:rsidRPr="00CA5B06">
        <w:rPr>
          <w:rFonts w:eastAsia="Times New Roman" w:cstheme="minorHAnsi"/>
          <w:sz w:val="16"/>
          <w:szCs w:val="16"/>
          <w:lang w:val="en-US" w:eastAsia="en-GB"/>
        </w:rPr>
        <w:t>for women until 2022.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069C"/>
    <w:multiLevelType w:val="hybridMultilevel"/>
    <w:tmpl w:val="6A8CF564"/>
    <w:lvl w:ilvl="0" w:tplc="15C45C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3E5DF4"/>
    <w:multiLevelType w:val="hybridMultilevel"/>
    <w:tmpl w:val="39802D7C"/>
    <w:lvl w:ilvl="0" w:tplc="E6E6A114">
      <w:start w:val="1"/>
      <w:numFmt w:val="decimal"/>
      <w:lvlText w:val="%1."/>
      <w:lvlJc w:val="left"/>
      <w:pPr>
        <w:tabs>
          <w:tab w:val="num" w:pos="720"/>
        </w:tabs>
        <w:ind w:left="720" w:hanging="360"/>
      </w:pPr>
    </w:lvl>
    <w:lvl w:ilvl="1" w:tplc="019860D6">
      <w:start w:val="1"/>
      <w:numFmt w:val="lowerLetter"/>
      <w:lvlText w:val="%2."/>
      <w:lvlJc w:val="left"/>
      <w:pPr>
        <w:tabs>
          <w:tab w:val="num" w:pos="1440"/>
        </w:tabs>
        <w:ind w:left="1440" w:hanging="360"/>
      </w:pPr>
    </w:lvl>
    <w:lvl w:ilvl="2" w:tplc="716A4968">
      <w:start w:val="1"/>
      <w:numFmt w:val="bullet"/>
      <w:lvlText w:val="-"/>
      <w:lvlJc w:val="left"/>
      <w:pPr>
        <w:tabs>
          <w:tab w:val="num" w:pos="2160"/>
        </w:tabs>
        <w:ind w:left="2160" w:hanging="360"/>
      </w:pPr>
      <w:rPr>
        <w:rFonts w:ascii="Times New Roman" w:eastAsia="Times New Roman" w:hAnsi="Times New Roman" w:cs="Times New Roman" w:hint="default"/>
        <w:b w:val="0"/>
        <w:i w:val="0"/>
      </w:rPr>
    </w:lvl>
    <w:lvl w:ilvl="3" w:tplc="FFFFFFFF">
      <w:numFmt w:val="bullet"/>
      <w:lvlText w:val=""/>
      <w:legacy w:legacy="1" w:legacySpace="0" w:legacyIndent="360"/>
      <w:lvlJc w:val="left"/>
      <w:pPr>
        <w:ind w:left="2880" w:hanging="360"/>
      </w:pPr>
      <w:rPr>
        <w:rFonts w:ascii="Symbol" w:hAnsi="Symbol" w:hint="default"/>
      </w:rPr>
    </w:lvl>
    <w:lvl w:ilvl="4" w:tplc="A58EBBF0" w:tentative="1">
      <w:start w:val="1"/>
      <w:numFmt w:val="decimal"/>
      <w:lvlText w:val="%5."/>
      <w:lvlJc w:val="left"/>
      <w:pPr>
        <w:tabs>
          <w:tab w:val="num" w:pos="3600"/>
        </w:tabs>
        <w:ind w:left="3600" w:hanging="360"/>
      </w:pPr>
    </w:lvl>
    <w:lvl w:ilvl="5" w:tplc="70F4C890" w:tentative="1">
      <w:start w:val="1"/>
      <w:numFmt w:val="decimal"/>
      <w:lvlText w:val="%6."/>
      <w:lvlJc w:val="left"/>
      <w:pPr>
        <w:tabs>
          <w:tab w:val="num" w:pos="4320"/>
        </w:tabs>
        <w:ind w:left="4320" w:hanging="360"/>
      </w:pPr>
    </w:lvl>
    <w:lvl w:ilvl="6" w:tplc="AEB4E4A6" w:tentative="1">
      <w:start w:val="1"/>
      <w:numFmt w:val="decimal"/>
      <w:lvlText w:val="%7."/>
      <w:lvlJc w:val="left"/>
      <w:pPr>
        <w:tabs>
          <w:tab w:val="num" w:pos="5040"/>
        </w:tabs>
        <w:ind w:left="5040" w:hanging="360"/>
      </w:pPr>
    </w:lvl>
    <w:lvl w:ilvl="7" w:tplc="66CC2410" w:tentative="1">
      <w:start w:val="1"/>
      <w:numFmt w:val="decimal"/>
      <w:lvlText w:val="%8."/>
      <w:lvlJc w:val="left"/>
      <w:pPr>
        <w:tabs>
          <w:tab w:val="num" w:pos="5760"/>
        </w:tabs>
        <w:ind w:left="5760" w:hanging="360"/>
      </w:pPr>
    </w:lvl>
    <w:lvl w:ilvl="8" w:tplc="E4D0C5D8" w:tentative="1">
      <w:start w:val="1"/>
      <w:numFmt w:val="decimal"/>
      <w:lvlText w:val="%9."/>
      <w:lvlJc w:val="left"/>
      <w:pPr>
        <w:tabs>
          <w:tab w:val="num" w:pos="6480"/>
        </w:tabs>
        <w:ind w:left="6480" w:hanging="360"/>
      </w:pPr>
    </w:lvl>
  </w:abstractNum>
  <w:abstractNum w:abstractNumId="2">
    <w:nsid w:val="1C93627B"/>
    <w:multiLevelType w:val="hybridMultilevel"/>
    <w:tmpl w:val="B48CFC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220D0497"/>
    <w:multiLevelType w:val="hybridMultilevel"/>
    <w:tmpl w:val="B784D0F0"/>
    <w:lvl w:ilvl="0" w:tplc="5BB250F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981D6B"/>
    <w:multiLevelType w:val="hybridMultilevel"/>
    <w:tmpl w:val="7BDC358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nsid w:val="32046FF5"/>
    <w:multiLevelType w:val="hybridMultilevel"/>
    <w:tmpl w:val="A274C8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5F961FA"/>
    <w:multiLevelType w:val="singleLevel"/>
    <w:tmpl w:val="0424000F"/>
    <w:lvl w:ilvl="0">
      <w:start w:val="1"/>
      <w:numFmt w:val="decimal"/>
      <w:lvlText w:val="%1."/>
      <w:lvlJc w:val="left"/>
      <w:pPr>
        <w:tabs>
          <w:tab w:val="num" w:pos="360"/>
        </w:tabs>
        <w:ind w:left="360" w:hanging="360"/>
      </w:pPr>
    </w:lvl>
  </w:abstractNum>
  <w:abstractNum w:abstractNumId="7">
    <w:nsid w:val="371B3A44"/>
    <w:multiLevelType w:val="hybridMultilevel"/>
    <w:tmpl w:val="E10AF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027287"/>
    <w:multiLevelType w:val="hybridMultilevel"/>
    <w:tmpl w:val="F9643A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06702D3"/>
    <w:multiLevelType w:val="hybridMultilevel"/>
    <w:tmpl w:val="45427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3BF34F8"/>
    <w:multiLevelType w:val="hybridMultilevel"/>
    <w:tmpl w:val="763C4D6A"/>
    <w:lvl w:ilvl="0" w:tplc="48CE9262">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29E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FE64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E86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09D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6AF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E020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4C1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EEA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CC13F53"/>
    <w:multiLevelType w:val="hybridMultilevel"/>
    <w:tmpl w:val="47E0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1014E2"/>
    <w:multiLevelType w:val="multilevel"/>
    <w:tmpl w:val="B4C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4696B"/>
    <w:multiLevelType w:val="hybridMultilevel"/>
    <w:tmpl w:val="EEF6F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EBE40F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73EF7ACF"/>
    <w:multiLevelType w:val="hybridMultilevel"/>
    <w:tmpl w:val="45A6688E"/>
    <w:lvl w:ilvl="0" w:tplc="8A6839FC">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07E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3A94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AB6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76A0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E667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29C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C2F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AA68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7BD14B7A"/>
    <w:multiLevelType w:val="hybridMultilevel"/>
    <w:tmpl w:val="93F83890"/>
    <w:lvl w:ilvl="0" w:tplc="6EAC3420">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4A4E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0818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2DE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0EBC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CA8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CBA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047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041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15"/>
  </w:num>
  <w:num w:numId="4">
    <w:abstractNumId w:val="3"/>
  </w:num>
  <w:num w:numId="5">
    <w:abstractNumId w:val="7"/>
  </w:num>
  <w:num w:numId="6">
    <w:abstractNumId w:val="13"/>
  </w:num>
  <w:num w:numId="7">
    <w:abstractNumId w:val="9"/>
  </w:num>
  <w:num w:numId="8">
    <w:abstractNumId w:val="5"/>
  </w:num>
  <w:num w:numId="9">
    <w:abstractNumId w:val="6"/>
    <w:lvlOverride w:ilvl="0">
      <w:startOverride w:val="1"/>
    </w:lvlOverride>
  </w:num>
  <w:num w:numId="10">
    <w:abstractNumId w:val="12"/>
  </w:num>
  <w:num w:numId="11">
    <w:abstractNumId w:val="1"/>
  </w:num>
  <w:num w:numId="12">
    <w:abstractNumId w:val="14"/>
  </w:num>
  <w:num w:numId="13">
    <w:abstractNumId w:val="8"/>
  </w:num>
  <w:num w:numId="14">
    <w:abstractNumId w:val="11"/>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59"/>
    <w:rsid w:val="00005837"/>
    <w:rsid w:val="00005BE4"/>
    <w:rsid w:val="00005BF5"/>
    <w:rsid w:val="000224D8"/>
    <w:rsid w:val="000258AA"/>
    <w:rsid w:val="000360A0"/>
    <w:rsid w:val="00071AB8"/>
    <w:rsid w:val="00072E55"/>
    <w:rsid w:val="0007638F"/>
    <w:rsid w:val="00091165"/>
    <w:rsid w:val="0009545A"/>
    <w:rsid w:val="000D0CB1"/>
    <w:rsid w:val="000E0D36"/>
    <w:rsid w:val="00117DDD"/>
    <w:rsid w:val="0012180F"/>
    <w:rsid w:val="00146DAF"/>
    <w:rsid w:val="0015185A"/>
    <w:rsid w:val="00183D7D"/>
    <w:rsid w:val="001A011F"/>
    <w:rsid w:val="00203F25"/>
    <w:rsid w:val="002132F1"/>
    <w:rsid w:val="00230317"/>
    <w:rsid w:val="00234CA6"/>
    <w:rsid w:val="002353B7"/>
    <w:rsid w:val="00243EA3"/>
    <w:rsid w:val="00280277"/>
    <w:rsid w:val="00284F98"/>
    <w:rsid w:val="002A47B9"/>
    <w:rsid w:val="002A7444"/>
    <w:rsid w:val="002C14EB"/>
    <w:rsid w:val="002F47EE"/>
    <w:rsid w:val="00302AC1"/>
    <w:rsid w:val="00330100"/>
    <w:rsid w:val="0039408C"/>
    <w:rsid w:val="003A13CF"/>
    <w:rsid w:val="003A573E"/>
    <w:rsid w:val="003B17AF"/>
    <w:rsid w:val="003E1B3C"/>
    <w:rsid w:val="004078BE"/>
    <w:rsid w:val="00417AE0"/>
    <w:rsid w:val="00426F17"/>
    <w:rsid w:val="00437780"/>
    <w:rsid w:val="0045198B"/>
    <w:rsid w:val="004611FE"/>
    <w:rsid w:val="00467A20"/>
    <w:rsid w:val="00477BDF"/>
    <w:rsid w:val="00480916"/>
    <w:rsid w:val="0048249E"/>
    <w:rsid w:val="00482DF4"/>
    <w:rsid w:val="00483C7C"/>
    <w:rsid w:val="004942E2"/>
    <w:rsid w:val="004A110B"/>
    <w:rsid w:val="004A3A64"/>
    <w:rsid w:val="004C7773"/>
    <w:rsid w:val="004D2872"/>
    <w:rsid w:val="004D7EF6"/>
    <w:rsid w:val="004E4F5F"/>
    <w:rsid w:val="004F18C4"/>
    <w:rsid w:val="00503A7C"/>
    <w:rsid w:val="00513052"/>
    <w:rsid w:val="005354B4"/>
    <w:rsid w:val="00545C74"/>
    <w:rsid w:val="00554300"/>
    <w:rsid w:val="005547A7"/>
    <w:rsid w:val="005632EC"/>
    <w:rsid w:val="00587AE6"/>
    <w:rsid w:val="00594FAF"/>
    <w:rsid w:val="005A0B3D"/>
    <w:rsid w:val="005B2FA5"/>
    <w:rsid w:val="005C5553"/>
    <w:rsid w:val="005C6D38"/>
    <w:rsid w:val="005E176A"/>
    <w:rsid w:val="00621B25"/>
    <w:rsid w:val="006246AB"/>
    <w:rsid w:val="00653075"/>
    <w:rsid w:val="00661B5C"/>
    <w:rsid w:val="00686746"/>
    <w:rsid w:val="00696367"/>
    <w:rsid w:val="006963AA"/>
    <w:rsid w:val="006C17C7"/>
    <w:rsid w:val="006D5538"/>
    <w:rsid w:val="006E4A69"/>
    <w:rsid w:val="006F6378"/>
    <w:rsid w:val="00713C93"/>
    <w:rsid w:val="00747D64"/>
    <w:rsid w:val="0075261D"/>
    <w:rsid w:val="0076377B"/>
    <w:rsid w:val="007A0F0C"/>
    <w:rsid w:val="007B41CA"/>
    <w:rsid w:val="007E1843"/>
    <w:rsid w:val="007F254B"/>
    <w:rsid w:val="008078AB"/>
    <w:rsid w:val="0081171F"/>
    <w:rsid w:val="00821062"/>
    <w:rsid w:val="0083224B"/>
    <w:rsid w:val="00843E49"/>
    <w:rsid w:val="008640E0"/>
    <w:rsid w:val="00876C67"/>
    <w:rsid w:val="00885156"/>
    <w:rsid w:val="008A1F99"/>
    <w:rsid w:val="008A3759"/>
    <w:rsid w:val="008C2591"/>
    <w:rsid w:val="008C4D41"/>
    <w:rsid w:val="008E5771"/>
    <w:rsid w:val="00923303"/>
    <w:rsid w:val="009462A3"/>
    <w:rsid w:val="0099508E"/>
    <w:rsid w:val="00997D53"/>
    <w:rsid w:val="009C213E"/>
    <w:rsid w:val="009C4DB3"/>
    <w:rsid w:val="009D40E7"/>
    <w:rsid w:val="00A01CB2"/>
    <w:rsid w:val="00A04992"/>
    <w:rsid w:val="00A149DA"/>
    <w:rsid w:val="00A157F7"/>
    <w:rsid w:val="00A2275A"/>
    <w:rsid w:val="00A3482C"/>
    <w:rsid w:val="00A65C6B"/>
    <w:rsid w:val="00A7272F"/>
    <w:rsid w:val="00AA20F0"/>
    <w:rsid w:val="00AC039C"/>
    <w:rsid w:val="00AE1573"/>
    <w:rsid w:val="00AE346E"/>
    <w:rsid w:val="00AF16D7"/>
    <w:rsid w:val="00AF735C"/>
    <w:rsid w:val="00B04354"/>
    <w:rsid w:val="00B210C6"/>
    <w:rsid w:val="00B21F26"/>
    <w:rsid w:val="00B45FBC"/>
    <w:rsid w:val="00B47DFF"/>
    <w:rsid w:val="00B540C6"/>
    <w:rsid w:val="00B54D1F"/>
    <w:rsid w:val="00B659C1"/>
    <w:rsid w:val="00B67C0C"/>
    <w:rsid w:val="00BA1723"/>
    <w:rsid w:val="00BA4A44"/>
    <w:rsid w:val="00BA7B7F"/>
    <w:rsid w:val="00BC64D2"/>
    <w:rsid w:val="00BD3A09"/>
    <w:rsid w:val="00BE4D11"/>
    <w:rsid w:val="00BF43CA"/>
    <w:rsid w:val="00C251B8"/>
    <w:rsid w:val="00C25B83"/>
    <w:rsid w:val="00C3506B"/>
    <w:rsid w:val="00C370C4"/>
    <w:rsid w:val="00C827BC"/>
    <w:rsid w:val="00C90476"/>
    <w:rsid w:val="00CA0233"/>
    <w:rsid w:val="00CA0364"/>
    <w:rsid w:val="00CA3F56"/>
    <w:rsid w:val="00CA73D9"/>
    <w:rsid w:val="00CC47B5"/>
    <w:rsid w:val="00CC6604"/>
    <w:rsid w:val="00CD0820"/>
    <w:rsid w:val="00CE3559"/>
    <w:rsid w:val="00D0759B"/>
    <w:rsid w:val="00D1306F"/>
    <w:rsid w:val="00D15067"/>
    <w:rsid w:val="00D2132F"/>
    <w:rsid w:val="00D26B9D"/>
    <w:rsid w:val="00D31975"/>
    <w:rsid w:val="00D656B9"/>
    <w:rsid w:val="00D961B5"/>
    <w:rsid w:val="00DB1DCB"/>
    <w:rsid w:val="00DC33AE"/>
    <w:rsid w:val="00DE7D7E"/>
    <w:rsid w:val="00DF0A99"/>
    <w:rsid w:val="00DF2373"/>
    <w:rsid w:val="00DF5517"/>
    <w:rsid w:val="00E11583"/>
    <w:rsid w:val="00E20FEB"/>
    <w:rsid w:val="00E2658F"/>
    <w:rsid w:val="00E32EC0"/>
    <w:rsid w:val="00E57F79"/>
    <w:rsid w:val="00E67525"/>
    <w:rsid w:val="00E75948"/>
    <w:rsid w:val="00E84B35"/>
    <w:rsid w:val="00E90963"/>
    <w:rsid w:val="00EB01E5"/>
    <w:rsid w:val="00EB428D"/>
    <w:rsid w:val="00ED64C9"/>
    <w:rsid w:val="00EE555E"/>
    <w:rsid w:val="00F02014"/>
    <w:rsid w:val="00F11FDB"/>
    <w:rsid w:val="00F225D8"/>
    <w:rsid w:val="00F37D2A"/>
    <w:rsid w:val="00F5491E"/>
    <w:rsid w:val="00F62CEB"/>
    <w:rsid w:val="00FB2BD8"/>
    <w:rsid w:val="00FB4274"/>
    <w:rsid w:val="00FD16EC"/>
    <w:rsid w:val="00FF449D"/>
    <w:rsid w:val="00FF6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74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1" w:lineRule="auto"/>
      <w:ind w:left="730"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CommentReference">
    <w:name w:val="annotation reference"/>
    <w:basedOn w:val="DefaultParagraphFont"/>
    <w:uiPriority w:val="99"/>
    <w:semiHidden/>
    <w:unhideWhenUsed/>
    <w:rsid w:val="00653075"/>
    <w:rPr>
      <w:sz w:val="16"/>
      <w:szCs w:val="16"/>
    </w:rPr>
  </w:style>
  <w:style w:type="paragraph" w:styleId="CommentText">
    <w:name w:val="annotation text"/>
    <w:basedOn w:val="Normal"/>
    <w:link w:val="CommentTextChar"/>
    <w:uiPriority w:val="99"/>
    <w:semiHidden/>
    <w:unhideWhenUsed/>
    <w:rsid w:val="00653075"/>
    <w:pPr>
      <w:spacing w:line="240" w:lineRule="auto"/>
    </w:pPr>
    <w:rPr>
      <w:sz w:val="20"/>
      <w:szCs w:val="20"/>
    </w:rPr>
  </w:style>
  <w:style w:type="character" w:customStyle="1" w:styleId="CommentTextChar">
    <w:name w:val="Comment Text Char"/>
    <w:basedOn w:val="DefaultParagraphFont"/>
    <w:link w:val="CommentText"/>
    <w:uiPriority w:val="99"/>
    <w:semiHidden/>
    <w:rsid w:val="0065307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3075"/>
    <w:rPr>
      <w:b/>
      <w:bCs/>
    </w:rPr>
  </w:style>
  <w:style w:type="character" w:customStyle="1" w:styleId="CommentSubjectChar">
    <w:name w:val="Comment Subject Char"/>
    <w:basedOn w:val="CommentTextChar"/>
    <w:link w:val="CommentSubject"/>
    <w:uiPriority w:val="99"/>
    <w:semiHidden/>
    <w:rsid w:val="0065307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5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75"/>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8E5771"/>
    <w:pPr>
      <w:ind w:left="720"/>
      <w:contextualSpacing/>
    </w:pPr>
  </w:style>
  <w:style w:type="paragraph" w:styleId="NormalWeb">
    <w:name w:val="Normal (Web)"/>
    <w:basedOn w:val="Normal"/>
    <w:uiPriority w:val="99"/>
    <w:unhideWhenUsed/>
    <w:rsid w:val="008E577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HTMLPreformatted">
    <w:name w:val="HTML Preformatted"/>
    <w:basedOn w:val="Normal"/>
    <w:link w:val="HTMLPreformattedChar"/>
    <w:uiPriority w:val="99"/>
    <w:unhideWhenUsed/>
    <w:rsid w:val="00CA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A0233"/>
    <w:rPr>
      <w:rFonts w:ascii="Courier New" w:eastAsia="Times New Roman" w:hAnsi="Courier New" w:cs="Courier New"/>
      <w:sz w:val="20"/>
      <w:szCs w:val="20"/>
    </w:rPr>
  </w:style>
  <w:style w:type="paragraph" w:customStyle="1" w:styleId="Default">
    <w:name w:val="Default"/>
    <w:rsid w:val="00EB01E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ion">
    <w:name w:val="Revision"/>
    <w:hidden/>
    <w:uiPriority w:val="99"/>
    <w:semiHidden/>
    <w:rsid w:val="00EB01E5"/>
    <w:pPr>
      <w:spacing w:after="0" w:line="240" w:lineRule="auto"/>
    </w:pPr>
    <w:rPr>
      <w:rFonts w:ascii="Calibri" w:eastAsia="Calibri" w:hAnsi="Calibri" w:cs="Calibri"/>
      <w:color w:val="000000"/>
      <w:sz w:val="24"/>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unhideWhenUsed/>
    <w:qFormat/>
    <w:rsid w:val="00EB01E5"/>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rsid w:val="00EB01E5"/>
    <w:rPr>
      <w:rFonts w:eastAsiaTheme="minorHAnsi"/>
      <w:sz w:val="20"/>
      <w:szCs w:val="20"/>
      <w:lang w:eastAsia="en-US"/>
    </w:rPr>
  </w:style>
  <w:style w:type="character" w:styleId="FootnoteReference">
    <w:name w:val="footnote reference"/>
    <w:aliases w:val="Footnote,BVI fnr Char3 Char, BVI fnr Char3 Char,Footnote Reference Number Char2 Char,Odwołanie przypisu Char2 Char,Footnote Reference_LVL6 Char2 Char,Footnote Reference_LVL61 Char2 Char,Footnote Reference_LVL62 Char2 Char,Fussnota"/>
    <w:basedOn w:val="DefaultParagraphFont"/>
    <w:link w:val="BVIfnrChar3"/>
    <w:uiPriority w:val="99"/>
    <w:unhideWhenUsed/>
    <w:qFormat/>
    <w:rsid w:val="00437780"/>
    <w:rPr>
      <w:vertAlign w:val="superscript"/>
    </w:rPr>
  </w:style>
  <w:style w:type="character" w:customStyle="1" w:styleId="ListParagraphChar">
    <w:name w:val="List Paragraph Char"/>
    <w:link w:val="ListParagraph"/>
    <w:uiPriority w:val="34"/>
    <w:locked/>
    <w:rsid w:val="00437780"/>
    <w:rPr>
      <w:rFonts w:ascii="Calibri" w:eastAsia="Calibri" w:hAnsi="Calibri" w:cs="Calibri"/>
      <w:color w:val="000000"/>
      <w:sz w:val="24"/>
    </w:rPr>
  </w:style>
  <w:style w:type="paragraph" w:customStyle="1" w:styleId="BVIfnrChar3">
    <w:name w:val="BVI fnr Char3"/>
    <w:aliases w:val=" BVI fnr Char3,Footnote Reference Number Char2,Odwołanie przypisu Char2,Footnote Reference_LVL6 Char2,Footnote Reference_LVL61 Char2,Footnote Reference_LVL62 Char2,Footnote Reference_LVL63 Char2,fr Char1,BVI fnr Char3 Ch"/>
    <w:basedOn w:val="Normal"/>
    <w:next w:val="Normal"/>
    <w:link w:val="FootnoteReference"/>
    <w:uiPriority w:val="99"/>
    <w:rsid w:val="004078BE"/>
    <w:pPr>
      <w:spacing w:after="160" w:line="240" w:lineRule="exact"/>
      <w:ind w:left="0" w:firstLine="0"/>
      <w:jc w:val="left"/>
    </w:pPr>
    <w:rPr>
      <w:rFonts w:asciiTheme="minorHAnsi" w:eastAsiaTheme="minorEastAsia" w:hAnsiTheme="minorHAnsi" w:cstheme="minorBidi"/>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582">
      <w:bodyDiv w:val="1"/>
      <w:marLeft w:val="0"/>
      <w:marRight w:val="0"/>
      <w:marTop w:val="0"/>
      <w:marBottom w:val="0"/>
      <w:divBdr>
        <w:top w:val="none" w:sz="0" w:space="0" w:color="auto"/>
        <w:left w:val="none" w:sz="0" w:space="0" w:color="auto"/>
        <w:bottom w:val="none" w:sz="0" w:space="0" w:color="auto"/>
        <w:right w:val="none" w:sz="0" w:space="0" w:color="auto"/>
      </w:divBdr>
    </w:div>
    <w:div w:id="195698349">
      <w:bodyDiv w:val="1"/>
      <w:marLeft w:val="0"/>
      <w:marRight w:val="0"/>
      <w:marTop w:val="0"/>
      <w:marBottom w:val="0"/>
      <w:divBdr>
        <w:top w:val="none" w:sz="0" w:space="0" w:color="auto"/>
        <w:left w:val="none" w:sz="0" w:space="0" w:color="auto"/>
        <w:bottom w:val="none" w:sz="0" w:space="0" w:color="auto"/>
        <w:right w:val="none" w:sz="0" w:space="0" w:color="auto"/>
      </w:divBdr>
    </w:div>
    <w:div w:id="254634279">
      <w:bodyDiv w:val="1"/>
      <w:marLeft w:val="0"/>
      <w:marRight w:val="0"/>
      <w:marTop w:val="0"/>
      <w:marBottom w:val="0"/>
      <w:divBdr>
        <w:top w:val="none" w:sz="0" w:space="0" w:color="auto"/>
        <w:left w:val="none" w:sz="0" w:space="0" w:color="auto"/>
        <w:bottom w:val="none" w:sz="0" w:space="0" w:color="auto"/>
        <w:right w:val="none" w:sz="0" w:space="0" w:color="auto"/>
      </w:divBdr>
    </w:div>
    <w:div w:id="460155164">
      <w:bodyDiv w:val="1"/>
      <w:marLeft w:val="0"/>
      <w:marRight w:val="0"/>
      <w:marTop w:val="0"/>
      <w:marBottom w:val="0"/>
      <w:divBdr>
        <w:top w:val="none" w:sz="0" w:space="0" w:color="auto"/>
        <w:left w:val="none" w:sz="0" w:space="0" w:color="auto"/>
        <w:bottom w:val="none" w:sz="0" w:space="0" w:color="auto"/>
        <w:right w:val="none" w:sz="0" w:space="0" w:color="auto"/>
      </w:divBdr>
    </w:div>
    <w:div w:id="603271260">
      <w:bodyDiv w:val="1"/>
      <w:marLeft w:val="0"/>
      <w:marRight w:val="0"/>
      <w:marTop w:val="0"/>
      <w:marBottom w:val="0"/>
      <w:divBdr>
        <w:top w:val="none" w:sz="0" w:space="0" w:color="auto"/>
        <w:left w:val="none" w:sz="0" w:space="0" w:color="auto"/>
        <w:bottom w:val="none" w:sz="0" w:space="0" w:color="auto"/>
        <w:right w:val="none" w:sz="0" w:space="0" w:color="auto"/>
      </w:divBdr>
    </w:div>
    <w:div w:id="660231885">
      <w:bodyDiv w:val="1"/>
      <w:marLeft w:val="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sChild>
            <w:div w:id="1210142049">
              <w:marLeft w:val="0"/>
              <w:marRight w:val="0"/>
              <w:marTop w:val="0"/>
              <w:marBottom w:val="0"/>
              <w:divBdr>
                <w:top w:val="none" w:sz="0" w:space="0" w:color="auto"/>
                <w:left w:val="none" w:sz="0" w:space="0" w:color="auto"/>
                <w:bottom w:val="none" w:sz="0" w:space="0" w:color="auto"/>
                <w:right w:val="none" w:sz="0" w:space="0" w:color="auto"/>
              </w:divBdr>
              <w:divsChild>
                <w:div w:id="5041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68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988">
          <w:marLeft w:val="0"/>
          <w:marRight w:val="0"/>
          <w:marTop w:val="0"/>
          <w:marBottom w:val="0"/>
          <w:divBdr>
            <w:top w:val="none" w:sz="0" w:space="0" w:color="auto"/>
            <w:left w:val="none" w:sz="0" w:space="0" w:color="auto"/>
            <w:bottom w:val="none" w:sz="0" w:space="0" w:color="auto"/>
            <w:right w:val="none" w:sz="0" w:space="0" w:color="auto"/>
          </w:divBdr>
          <w:divsChild>
            <w:div w:id="1434206011">
              <w:marLeft w:val="0"/>
              <w:marRight w:val="0"/>
              <w:marTop w:val="0"/>
              <w:marBottom w:val="0"/>
              <w:divBdr>
                <w:top w:val="none" w:sz="0" w:space="0" w:color="auto"/>
                <w:left w:val="none" w:sz="0" w:space="0" w:color="auto"/>
                <w:bottom w:val="none" w:sz="0" w:space="0" w:color="auto"/>
                <w:right w:val="none" w:sz="0" w:space="0" w:color="auto"/>
              </w:divBdr>
              <w:divsChild>
                <w:div w:id="4965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5955">
      <w:bodyDiv w:val="1"/>
      <w:marLeft w:val="0"/>
      <w:marRight w:val="0"/>
      <w:marTop w:val="0"/>
      <w:marBottom w:val="0"/>
      <w:divBdr>
        <w:top w:val="none" w:sz="0" w:space="0" w:color="auto"/>
        <w:left w:val="none" w:sz="0" w:space="0" w:color="auto"/>
        <w:bottom w:val="none" w:sz="0" w:space="0" w:color="auto"/>
        <w:right w:val="none" w:sz="0" w:space="0" w:color="auto"/>
      </w:divBdr>
    </w:div>
    <w:div w:id="817453761">
      <w:bodyDiv w:val="1"/>
      <w:marLeft w:val="0"/>
      <w:marRight w:val="0"/>
      <w:marTop w:val="0"/>
      <w:marBottom w:val="0"/>
      <w:divBdr>
        <w:top w:val="none" w:sz="0" w:space="0" w:color="auto"/>
        <w:left w:val="none" w:sz="0" w:space="0" w:color="auto"/>
        <w:bottom w:val="none" w:sz="0" w:space="0" w:color="auto"/>
        <w:right w:val="none" w:sz="0" w:space="0" w:color="auto"/>
      </w:divBdr>
    </w:div>
    <w:div w:id="870069273">
      <w:bodyDiv w:val="1"/>
      <w:marLeft w:val="0"/>
      <w:marRight w:val="0"/>
      <w:marTop w:val="0"/>
      <w:marBottom w:val="0"/>
      <w:divBdr>
        <w:top w:val="none" w:sz="0" w:space="0" w:color="auto"/>
        <w:left w:val="none" w:sz="0" w:space="0" w:color="auto"/>
        <w:bottom w:val="none" w:sz="0" w:space="0" w:color="auto"/>
        <w:right w:val="none" w:sz="0" w:space="0" w:color="auto"/>
      </w:divBdr>
    </w:div>
    <w:div w:id="883323043">
      <w:bodyDiv w:val="1"/>
      <w:marLeft w:val="0"/>
      <w:marRight w:val="0"/>
      <w:marTop w:val="0"/>
      <w:marBottom w:val="0"/>
      <w:divBdr>
        <w:top w:val="none" w:sz="0" w:space="0" w:color="auto"/>
        <w:left w:val="none" w:sz="0" w:space="0" w:color="auto"/>
        <w:bottom w:val="none" w:sz="0" w:space="0" w:color="auto"/>
        <w:right w:val="none" w:sz="0" w:space="0" w:color="auto"/>
      </w:divBdr>
    </w:div>
    <w:div w:id="917710640">
      <w:bodyDiv w:val="1"/>
      <w:marLeft w:val="0"/>
      <w:marRight w:val="0"/>
      <w:marTop w:val="0"/>
      <w:marBottom w:val="0"/>
      <w:divBdr>
        <w:top w:val="none" w:sz="0" w:space="0" w:color="auto"/>
        <w:left w:val="none" w:sz="0" w:space="0" w:color="auto"/>
        <w:bottom w:val="none" w:sz="0" w:space="0" w:color="auto"/>
        <w:right w:val="none" w:sz="0" w:space="0" w:color="auto"/>
      </w:divBdr>
      <w:divsChild>
        <w:div w:id="1847132328">
          <w:marLeft w:val="0"/>
          <w:marRight w:val="0"/>
          <w:marTop w:val="0"/>
          <w:marBottom w:val="0"/>
          <w:divBdr>
            <w:top w:val="none" w:sz="0" w:space="0" w:color="auto"/>
            <w:left w:val="none" w:sz="0" w:space="0" w:color="auto"/>
            <w:bottom w:val="none" w:sz="0" w:space="0" w:color="auto"/>
            <w:right w:val="none" w:sz="0" w:space="0" w:color="auto"/>
          </w:divBdr>
          <w:divsChild>
            <w:div w:id="1852991848">
              <w:marLeft w:val="0"/>
              <w:marRight w:val="0"/>
              <w:marTop w:val="0"/>
              <w:marBottom w:val="0"/>
              <w:divBdr>
                <w:top w:val="none" w:sz="0" w:space="0" w:color="auto"/>
                <w:left w:val="none" w:sz="0" w:space="0" w:color="auto"/>
                <w:bottom w:val="none" w:sz="0" w:space="0" w:color="auto"/>
                <w:right w:val="none" w:sz="0" w:space="0" w:color="auto"/>
              </w:divBdr>
              <w:divsChild>
                <w:div w:id="10533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94169">
      <w:bodyDiv w:val="1"/>
      <w:marLeft w:val="0"/>
      <w:marRight w:val="0"/>
      <w:marTop w:val="0"/>
      <w:marBottom w:val="0"/>
      <w:divBdr>
        <w:top w:val="none" w:sz="0" w:space="0" w:color="auto"/>
        <w:left w:val="none" w:sz="0" w:space="0" w:color="auto"/>
        <w:bottom w:val="none" w:sz="0" w:space="0" w:color="auto"/>
        <w:right w:val="none" w:sz="0" w:space="0" w:color="auto"/>
      </w:divBdr>
    </w:div>
    <w:div w:id="1098065060">
      <w:bodyDiv w:val="1"/>
      <w:marLeft w:val="0"/>
      <w:marRight w:val="0"/>
      <w:marTop w:val="0"/>
      <w:marBottom w:val="0"/>
      <w:divBdr>
        <w:top w:val="none" w:sz="0" w:space="0" w:color="auto"/>
        <w:left w:val="none" w:sz="0" w:space="0" w:color="auto"/>
        <w:bottom w:val="none" w:sz="0" w:space="0" w:color="auto"/>
        <w:right w:val="none" w:sz="0" w:space="0" w:color="auto"/>
      </w:divBdr>
    </w:div>
    <w:div w:id="1137993316">
      <w:bodyDiv w:val="1"/>
      <w:marLeft w:val="0"/>
      <w:marRight w:val="0"/>
      <w:marTop w:val="0"/>
      <w:marBottom w:val="0"/>
      <w:divBdr>
        <w:top w:val="none" w:sz="0" w:space="0" w:color="auto"/>
        <w:left w:val="none" w:sz="0" w:space="0" w:color="auto"/>
        <w:bottom w:val="none" w:sz="0" w:space="0" w:color="auto"/>
        <w:right w:val="none" w:sz="0" w:space="0" w:color="auto"/>
      </w:divBdr>
    </w:div>
    <w:div w:id="1351488927">
      <w:bodyDiv w:val="1"/>
      <w:marLeft w:val="0"/>
      <w:marRight w:val="0"/>
      <w:marTop w:val="0"/>
      <w:marBottom w:val="0"/>
      <w:divBdr>
        <w:top w:val="none" w:sz="0" w:space="0" w:color="auto"/>
        <w:left w:val="none" w:sz="0" w:space="0" w:color="auto"/>
        <w:bottom w:val="none" w:sz="0" w:space="0" w:color="auto"/>
        <w:right w:val="none" w:sz="0" w:space="0" w:color="auto"/>
      </w:divBdr>
      <w:divsChild>
        <w:div w:id="1484397212">
          <w:marLeft w:val="0"/>
          <w:marRight w:val="0"/>
          <w:marTop w:val="0"/>
          <w:marBottom w:val="0"/>
          <w:divBdr>
            <w:top w:val="none" w:sz="0" w:space="0" w:color="auto"/>
            <w:left w:val="none" w:sz="0" w:space="0" w:color="auto"/>
            <w:bottom w:val="none" w:sz="0" w:space="0" w:color="auto"/>
            <w:right w:val="none" w:sz="0" w:space="0" w:color="auto"/>
          </w:divBdr>
          <w:divsChild>
            <w:div w:id="1692293515">
              <w:marLeft w:val="0"/>
              <w:marRight w:val="0"/>
              <w:marTop w:val="0"/>
              <w:marBottom w:val="0"/>
              <w:divBdr>
                <w:top w:val="none" w:sz="0" w:space="0" w:color="auto"/>
                <w:left w:val="none" w:sz="0" w:space="0" w:color="auto"/>
                <w:bottom w:val="none" w:sz="0" w:space="0" w:color="auto"/>
                <w:right w:val="none" w:sz="0" w:space="0" w:color="auto"/>
              </w:divBdr>
              <w:divsChild>
                <w:div w:id="1060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804">
      <w:bodyDiv w:val="1"/>
      <w:marLeft w:val="0"/>
      <w:marRight w:val="0"/>
      <w:marTop w:val="0"/>
      <w:marBottom w:val="0"/>
      <w:divBdr>
        <w:top w:val="none" w:sz="0" w:space="0" w:color="auto"/>
        <w:left w:val="none" w:sz="0" w:space="0" w:color="auto"/>
        <w:bottom w:val="none" w:sz="0" w:space="0" w:color="auto"/>
        <w:right w:val="none" w:sz="0" w:space="0" w:color="auto"/>
      </w:divBdr>
    </w:div>
    <w:div w:id="2068382208">
      <w:bodyDiv w:val="1"/>
      <w:marLeft w:val="0"/>
      <w:marRight w:val="0"/>
      <w:marTop w:val="0"/>
      <w:marBottom w:val="0"/>
      <w:divBdr>
        <w:top w:val="none" w:sz="0" w:space="0" w:color="auto"/>
        <w:left w:val="none" w:sz="0" w:space="0" w:color="auto"/>
        <w:bottom w:val="none" w:sz="0" w:space="0" w:color="auto"/>
        <w:right w:val="none" w:sz="0" w:space="0" w:color="auto"/>
      </w:divBdr>
      <w:divsChild>
        <w:div w:id="1320813615">
          <w:marLeft w:val="0"/>
          <w:marRight w:val="0"/>
          <w:marTop w:val="0"/>
          <w:marBottom w:val="0"/>
          <w:divBdr>
            <w:top w:val="none" w:sz="0" w:space="0" w:color="auto"/>
            <w:left w:val="none" w:sz="0" w:space="0" w:color="auto"/>
            <w:bottom w:val="none" w:sz="0" w:space="0" w:color="auto"/>
            <w:right w:val="none" w:sz="0" w:space="0" w:color="auto"/>
          </w:divBdr>
          <w:divsChild>
            <w:div w:id="1133254943">
              <w:marLeft w:val="0"/>
              <w:marRight w:val="0"/>
              <w:marTop w:val="0"/>
              <w:marBottom w:val="0"/>
              <w:divBdr>
                <w:top w:val="none" w:sz="0" w:space="0" w:color="auto"/>
                <w:left w:val="none" w:sz="0" w:space="0" w:color="auto"/>
                <w:bottom w:val="none" w:sz="0" w:space="0" w:color="auto"/>
                <w:right w:val="none" w:sz="0" w:space="0" w:color="auto"/>
              </w:divBdr>
              <w:divsChild>
                <w:div w:id="15014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0384">
      <w:bodyDiv w:val="1"/>
      <w:marLeft w:val="0"/>
      <w:marRight w:val="0"/>
      <w:marTop w:val="0"/>
      <w:marBottom w:val="0"/>
      <w:divBdr>
        <w:top w:val="none" w:sz="0" w:space="0" w:color="auto"/>
        <w:left w:val="none" w:sz="0" w:space="0" w:color="auto"/>
        <w:bottom w:val="none" w:sz="0" w:space="0" w:color="auto"/>
        <w:right w:val="none" w:sz="0" w:space="0" w:color="auto"/>
      </w:divBdr>
    </w:div>
    <w:div w:id="2114084731">
      <w:bodyDiv w:val="1"/>
      <w:marLeft w:val="0"/>
      <w:marRight w:val="0"/>
      <w:marTop w:val="0"/>
      <w:marBottom w:val="0"/>
      <w:divBdr>
        <w:top w:val="none" w:sz="0" w:space="0" w:color="auto"/>
        <w:left w:val="none" w:sz="0" w:space="0" w:color="auto"/>
        <w:bottom w:val="none" w:sz="0" w:space="0" w:color="auto"/>
        <w:right w:val="none" w:sz="0" w:space="0" w:color="auto"/>
      </w:divBdr>
      <w:divsChild>
        <w:div w:id="210270883">
          <w:marLeft w:val="0"/>
          <w:marRight w:val="0"/>
          <w:marTop w:val="0"/>
          <w:marBottom w:val="0"/>
          <w:divBdr>
            <w:top w:val="none" w:sz="0" w:space="0" w:color="auto"/>
            <w:left w:val="none" w:sz="0" w:space="0" w:color="auto"/>
            <w:bottom w:val="none" w:sz="0" w:space="0" w:color="auto"/>
            <w:right w:val="none" w:sz="0" w:space="0" w:color="auto"/>
          </w:divBdr>
          <w:divsChild>
            <w:div w:id="1534538973">
              <w:marLeft w:val="0"/>
              <w:marRight w:val="0"/>
              <w:marTop w:val="0"/>
              <w:marBottom w:val="0"/>
              <w:divBdr>
                <w:top w:val="none" w:sz="0" w:space="0" w:color="auto"/>
                <w:left w:val="none" w:sz="0" w:space="0" w:color="auto"/>
                <w:bottom w:val="none" w:sz="0" w:space="0" w:color="auto"/>
                <w:right w:val="none" w:sz="0" w:space="0" w:color="auto"/>
              </w:divBdr>
              <w:divsChild>
                <w:div w:id="617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B0C3CA-FFF6-474D-AEAE-A874777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18452</Characters>
  <Application>Microsoft Macintosh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Sleap</dc:creator>
  <cp:keywords/>
  <cp:lastModifiedBy>Microsoft Office User</cp:lastModifiedBy>
  <cp:revision>2</cp:revision>
  <cp:lastPrinted>2019-01-29T13:07:00Z</cp:lastPrinted>
  <dcterms:created xsi:type="dcterms:W3CDTF">2019-02-28T15:53:00Z</dcterms:created>
  <dcterms:modified xsi:type="dcterms:W3CDTF">2019-02-28T15:53:00Z</dcterms:modified>
</cp:coreProperties>
</file>